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F74" w:rsidRDefault="00DF3FC0" w:rsidP="00C25C3A">
      <w:pPr>
        <w:pStyle w:val="1"/>
        <w:jc w:val="center"/>
      </w:pPr>
      <w:r w:rsidRPr="00C25C3A">
        <w:t>Договор № __</w:t>
      </w:r>
      <w:r w:rsidR="000B3F74">
        <w:t xml:space="preserve"> </w:t>
      </w:r>
    </w:p>
    <w:p w:rsidR="00DF3FC0" w:rsidRPr="00C25C3A" w:rsidRDefault="000B3F74" w:rsidP="00C25C3A">
      <w:pPr>
        <w:pStyle w:val="1"/>
        <w:jc w:val="center"/>
      </w:pPr>
      <w:r w:rsidRPr="000B3F74">
        <w:t>оказания услуг по пошив</w:t>
      </w:r>
      <w:r w:rsidR="001F0097">
        <w:t>у и поставке специальной одежды</w:t>
      </w:r>
    </w:p>
    <w:p w:rsidR="00DF3FC0" w:rsidRPr="00C25C3A" w:rsidRDefault="00DF3FC0" w:rsidP="00C25C3A">
      <w:pPr>
        <w:pStyle w:val="1"/>
        <w:jc w:val="center"/>
        <w:rPr>
          <w:rFonts w:eastAsia="Batang"/>
        </w:rPr>
      </w:pPr>
    </w:p>
    <w:p w:rsidR="00A605EA" w:rsidRPr="00C25C3A" w:rsidRDefault="002A3195" w:rsidP="00C25C3A">
      <w:pPr>
        <w:pStyle w:val="1"/>
        <w:jc w:val="center"/>
        <w:rPr>
          <w:rFonts w:eastAsia="Batang"/>
        </w:rPr>
      </w:pPr>
      <w:r w:rsidRPr="00C25C3A">
        <w:rPr>
          <w:rFonts w:eastAsia="Batang"/>
        </w:rPr>
        <w:t>г</w:t>
      </w:r>
      <w:r w:rsidR="00A605EA" w:rsidRPr="00C25C3A">
        <w:rPr>
          <w:rFonts w:eastAsia="Batang"/>
        </w:rPr>
        <w:t xml:space="preserve">. </w:t>
      </w:r>
      <w:r w:rsidR="00C25C3A" w:rsidRPr="00C25C3A">
        <w:rPr>
          <w:rFonts w:eastAsia="Batang"/>
        </w:rPr>
        <w:t>____________</w:t>
      </w:r>
      <w:r w:rsidR="00A605EA" w:rsidRPr="00C25C3A">
        <w:rPr>
          <w:rFonts w:eastAsia="Batang"/>
        </w:rPr>
        <w:tab/>
      </w:r>
      <w:r w:rsidR="00A605EA" w:rsidRPr="00C25C3A">
        <w:rPr>
          <w:rFonts w:eastAsia="Batang"/>
        </w:rPr>
        <w:tab/>
      </w:r>
      <w:r w:rsidR="00A605EA" w:rsidRPr="00C25C3A">
        <w:rPr>
          <w:rFonts w:eastAsia="Batang"/>
        </w:rPr>
        <w:tab/>
      </w:r>
      <w:r w:rsidR="00A605EA" w:rsidRPr="00C25C3A">
        <w:rPr>
          <w:rFonts w:eastAsia="Batang"/>
        </w:rPr>
        <w:tab/>
      </w:r>
      <w:r w:rsidR="00DF3FC0" w:rsidRPr="00C25C3A">
        <w:rPr>
          <w:rFonts w:eastAsia="Batang"/>
        </w:rPr>
        <w:t xml:space="preserve"> </w:t>
      </w:r>
      <w:r w:rsidR="00A605EA" w:rsidRPr="00C25C3A">
        <w:rPr>
          <w:rFonts w:eastAsia="Batang"/>
        </w:rPr>
        <w:t xml:space="preserve">                               «___»__________201</w:t>
      </w:r>
      <w:r w:rsidR="00C25C3A" w:rsidRPr="00C25C3A">
        <w:rPr>
          <w:rFonts w:eastAsia="Batang"/>
        </w:rPr>
        <w:t>__</w:t>
      </w:r>
      <w:r w:rsidR="00A605EA" w:rsidRPr="00C25C3A">
        <w:rPr>
          <w:rFonts w:eastAsia="Batang"/>
        </w:rPr>
        <w:t xml:space="preserve"> года</w:t>
      </w:r>
    </w:p>
    <w:p w:rsidR="00A605EA" w:rsidRPr="00C25C3A" w:rsidRDefault="00A605EA" w:rsidP="00C25C3A">
      <w:pPr>
        <w:pStyle w:val="1"/>
        <w:rPr>
          <w:rFonts w:eastAsia="Batang"/>
        </w:rPr>
      </w:pPr>
    </w:p>
    <w:p w:rsidR="00DF3FC0" w:rsidRPr="00C25C3A" w:rsidRDefault="00DF3FC0" w:rsidP="00C25C3A">
      <w:pPr>
        <w:pStyle w:val="1"/>
      </w:pPr>
    </w:p>
    <w:p w:rsidR="00A605EA" w:rsidRPr="002A3195" w:rsidRDefault="00C25C3A" w:rsidP="00C25C3A">
      <w:pPr>
        <w:pStyle w:val="1"/>
        <w:jc w:val="both"/>
      </w:pPr>
      <w:proofErr w:type="gramStart"/>
      <w:r>
        <w:t>_____________________________</w:t>
      </w:r>
      <w:r w:rsidR="00A605EA" w:rsidRPr="00C25C3A">
        <w:t xml:space="preserve">, именуемое в дальнейшем «Поставщик», в лице _____________________________________________, действующего на основании </w:t>
      </w:r>
      <w:r>
        <w:t>___________</w:t>
      </w:r>
      <w:r w:rsidR="00A605EA" w:rsidRPr="00C25C3A">
        <w:t xml:space="preserve">, с одной стороны, и </w:t>
      </w:r>
      <w:r>
        <w:t>________________________________</w:t>
      </w:r>
      <w:r w:rsidR="00A605EA" w:rsidRPr="00C25C3A">
        <w:t>, именуемое в дальнейшем «Покупатель», в лице ______________________________________________, с другой стороны, а вместе именуемые «Стороны», заключили настоящий  Договор о</w:t>
      </w:r>
      <w:r w:rsidR="00A605EA" w:rsidRPr="002A3195">
        <w:t xml:space="preserve"> нижеследующем:</w:t>
      </w:r>
      <w:proofErr w:type="gramEnd"/>
    </w:p>
    <w:p w:rsidR="00A605EA" w:rsidRPr="002A3195" w:rsidRDefault="00A605EA" w:rsidP="00C25C3A">
      <w:pPr>
        <w:pStyle w:val="1"/>
        <w:jc w:val="both"/>
      </w:pPr>
    </w:p>
    <w:p w:rsidR="00A605EA" w:rsidRPr="002A3195" w:rsidRDefault="00A605EA" w:rsidP="00C25C3A">
      <w:pPr>
        <w:pStyle w:val="1"/>
        <w:jc w:val="center"/>
      </w:pPr>
      <w:r w:rsidRPr="002A3195">
        <w:t>1.  ПРЕДМЕТ ДОГОВОРА.</w:t>
      </w:r>
    </w:p>
    <w:p w:rsidR="00A605EA" w:rsidRPr="002A3195" w:rsidRDefault="00A605EA" w:rsidP="00C25C3A">
      <w:pPr>
        <w:pStyle w:val="1"/>
        <w:jc w:val="both"/>
      </w:pPr>
      <w:r w:rsidRPr="002A3195">
        <w:t xml:space="preserve">1.1. Поставщик обязуется изготовить в соответствии с Техническим заданием специальную одежду для работников </w:t>
      </w:r>
      <w:r w:rsidR="00172B12">
        <w:t>___________________</w:t>
      </w:r>
      <w:r w:rsidRPr="002A3195">
        <w:t xml:space="preserve"> (Приложение №</w:t>
      </w:r>
      <w:r w:rsidR="00172B12">
        <w:t xml:space="preserve"> 1</w:t>
      </w:r>
      <w:r w:rsidRPr="002A3195">
        <w:t>) и передать в собственность Покупателю, а Покупатель принять и оплатить специальную одежду (далее по тексту – Товар), в ассортименте, количестве и по цене, указанным в Спецификации (Приложение № 2), являющейся неотъемлемой частью настоящего Договора.</w:t>
      </w:r>
    </w:p>
    <w:p w:rsidR="00A605EA" w:rsidRPr="002A3195" w:rsidRDefault="00A605EA" w:rsidP="00C25C3A">
      <w:pPr>
        <w:pStyle w:val="1"/>
        <w:jc w:val="both"/>
      </w:pPr>
      <w:r w:rsidRPr="002A3195">
        <w:t>1.2. Товар поставляется отдельными партиями в сроки, установленные настоящим Договором.</w:t>
      </w:r>
    </w:p>
    <w:p w:rsidR="00A605EA" w:rsidRPr="002A3195" w:rsidRDefault="00A605EA" w:rsidP="00C25C3A">
      <w:pPr>
        <w:pStyle w:val="1"/>
        <w:jc w:val="both"/>
      </w:pPr>
      <w:r w:rsidRPr="002A3195">
        <w:t xml:space="preserve">1.3. Право собственности на Товар и риск случайной гибели или повреждения Товара переходит от Поставщика к Покупателю в момент передачи Товара Покупателю на складе Покупателя, расположенного по адресу: </w:t>
      </w:r>
      <w:r w:rsidR="00172B12">
        <w:t>_________________________________________</w:t>
      </w:r>
      <w:r w:rsidRPr="002A3195">
        <w:t>, и подписания Сторонами товарной накладной  унифицированной формы ТОРГ-12.</w:t>
      </w:r>
    </w:p>
    <w:p w:rsidR="00A605EA" w:rsidRPr="002A3195" w:rsidRDefault="00A605EA" w:rsidP="00C25C3A">
      <w:pPr>
        <w:pStyle w:val="1"/>
        <w:jc w:val="both"/>
      </w:pPr>
    </w:p>
    <w:p w:rsidR="00A605EA" w:rsidRPr="002A3195" w:rsidRDefault="00A605EA" w:rsidP="00172B12">
      <w:pPr>
        <w:pStyle w:val="1"/>
        <w:jc w:val="center"/>
      </w:pPr>
      <w:r w:rsidRPr="002A3195">
        <w:t>2. СРОКИ И ПОРЯДОК ПОСТАВКИ.</w:t>
      </w:r>
    </w:p>
    <w:p w:rsidR="00A605EA" w:rsidRPr="002A3195" w:rsidRDefault="00A605EA" w:rsidP="00C25C3A">
      <w:pPr>
        <w:pStyle w:val="1"/>
        <w:jc w:val="both"/>
      </w:pPr>
      <w:r w:rsidRPr="002A3195">
        <w:t>2.1. Поставщик обязуется поставить Товар в срок, не превышающий</w:t>
      </w:r>
      <w:proofErr w:type="gramStart"/>
      <w:r w:rsidRPr="002A3195">
        <w:t xml:space="preserve"> </w:t>
      </w:r>
      <w:r w:rsidR="00172B12">
        <w:t>____</w:t>
      </w:r>
      <w:r w:rsidRPr="002A3195">
        <w:t xml:space="preserve"> (</w:t>
      </w:r>
      <w:r w:rsidR="00172B12">
        <w:t>_________</w:t>
      </w:r>
      <w:r w:rsidRPr="002A3195">
        <w:t xml:space="preserve">) </w:t>
      </w:r>
      <w:proofErr w:type="gramEnd"/>
      <w:r w:rsidRPr="002A3195">
        <w:t>календарных дней с момента предварительной оплаты Покупателем партии Товара в соответствии с п. 3.2.1. настоящего Договора.</w:t>
      </w:r>
    </w:p>
    <w:p w:rsidR="00A605EA" w:rsidRPr="002A3195" w:rsidRDefault="00A605EA" w:rsidP="00C25C3A">
      <w:pPr>
        <w:pStyle w:val="1"/>
        <w:jc w:val="both"/>
      </w:pPr>
      <w:r w:rsidRPr="002A3195">
        <w:t xml:space="preserve">2.2. Поставка Товара осуществляется путем его доставки Поставщиком на склад Покупателя, расположенный по адресу: </w:t>
      </w:r>
      <w:r w:rsidR="00172B12">
        <w:t>_________________________________________</w:t>
      </w:r>
      <w:r w:rsidRPr="002A3195">
        <w:t>.</w:t>
      </w:r>
    </w:p>
    <w:p w:rsidR="00A605EA" w:rsidRPr="002A3195" w:rsidRDefault="00A605EA" w:rsidP="00C25C3A">
      <w:pPr>
        <w:pStyle w:val="1"/>
        <w:jc w:val="both"/>
      </w:pPr>
      <w:r w:rsidRPr="002A3195">
        <w:t xml:space="preserve">2.3. Поставщик обязан уведомить Покупателя о готовности Товара к доставке на склад Покупателя путем направления соответствующего уведомления по факсу </w:t>
      </w:r>
      <w:r w:rsidR="00172B12">
        <w:t>_____________</w:t>
      </w:r>
      <w:r w:rsidRPr="002A3195">
        <w:rPr>
          <w:color w:val="000000"/>
        </w:rPr>
        <w:t>.</w:t>
      </w:r>
    </w:p>
    <w:p w:rsidR="00A605EA" w:rsidRPr="002A3195" w:rsidRDefault="00A605EA" w:rsidP="00C25C3A">
      <w:pPr>
        <w:pStyle w:val="1"/>
        <w:jc w:val="both"/>
      </w:pPr>
      <w:r w:rsidRPr="002A3195">
        <w:t>2.4. Приемка Товара по количеству, ассортименту, качеству, комплектности и упаковке производится при его вручении Покупателю в соответствии с условиями настоящего Договора, Спецификации и товарной накладной унифицированной формы ТОРГ-12. Если при приемке будет обнаружено несоответствие Товара указанным условиям, Покупатель в течение</w:t>
      </w:r>
      <w:proofErr w:type="gramStart"/>
      <w:r w:rsidRPr="002A3195">
        <w:t xml:space="preserve"> </w:t>
      </w:r>
      <w:r w:rsidR="00172B12">
        <w:t>___</w:t>
      </w:r>
      <w:r w:rsidRPr="002A3195">
        <w:t xml:space="preserve"> (</w:t>
      </w:r>
      <w:r w:rsidR="00172B12">
        <w:t>________</w:t>
      </w:r>
      <w:r w:rsidRPr="002A3195">
        <w:t xml:space="preserve">) </w:t>
      </w:r>
      <w:proofErr w:type="gramEnd"/>
      <w:r w:rsidRPr="002A3195">
        <w:t xml:space="preserve">рабочих дней информирует об этом Поставщика по </w:t>
      </w:r>
      <w:proofErr w:type="spellStart"/>
      <w:r w:rsidRPr="002A3195">
        <w:t>телефону________________</w:t>
      </w:r>
      <w:proofErr w:type="spellEnd"/>
      <w:r w:rsidRPr="002A3195">
        <w:t xml:space="preserve">. В течение </w:t>
      </w:r>
      <w:r w:rsidR="00172B12">
        <w:t>___</w:t>
      </w:r>
      <w:r w:rsidRPr="002A3195">
        <w:t xml:space="preserve"> (</w:t>
      </w:r>
      <w:r w:rsidR="00172B12">
        <w:t>_____</w:t>
      </w:r>
      <w:r w:rsidRPr="002A3195">
        <w:t>) рабочих дней после получения претензии Поставщик обязуется за свой счет заменить Товар.</w:t>
      </w:r>
    </w:p>
    <w:p w:rsidR="00A605EA" w:rsidRPr="002A3195" w:rsidRDefault="00A605EA" w:rsidP="00C25C3A">
      <w:pPr>
        <w:pStyle w:val="1"/>
        <w:jc w:val="both"/>
      </w:pPr>
      <w:r w:rsidRPr="002A3195">
        <w:t>2.5. Товар поставляется в одноразовой упаковке, остающейся в распоряжении Покупателя.</w:t>
      </w:r>
    </w:p>
    <w:p w:rsidR="00A605EA" w:rsidRPr="002A3195" w:rsidRDefault="00A605EA" w:rsidP="00C25C3A">
      <w:pPr>
        <w:pStyle w:val="1"/>
        <w:jc w:val="both"/>
      </w:pPr>
      <w:r w:rsidRPr="002A3195">
        <w:t>2.6. В случае обнаружения Покупателем скрытых дефектов (недостатков) Товара (которые не возможно установить при обычном осмотре Товара) в течение</w:t>
      </w:r>
      <w:proofErr w:type="gramStart"/>
      <w:r w:rsidRPr="002A3195">
        <w:t xml:space="preserve"> </w:t>
      </w:r>
      <w:r w:rsidR="00172B12">
        <w:t>___</w:t>
      </w:r>
      <w:r w:rsidRPr="002A3195">
        <w:t xml:space="preserve"> (</w:t>
      </w:r>
      <w:r w:rsidR="00172B12">
        <w:t>_____</w:t>
      </w:r>
      <w:r w:rsidRPr="002A3195">
        <w:t xml:space="preserve">) </w:t>
      </w:r>
      <w:proofErr w:type="gramEnd"/>
      <w:r w:rsidRPr="002A3195">
        <w:t>рабочих дней с момента передачи Товара и подписания Сторонами товарно-транспортной накладной Покупатель вызывает представителя Поставщика.</w:t>
      </w:r>
    </w:p>
    <w:p w:rsidR="00A605EA" w:rsidRPr="002A3195" w:rsidRDefault="00A605EA" w:rsidP="00C25C3A">
      <w:pPr>
        <w:pStyle w:val="1"/>
        <w:jc w:val="both"/>
      </w:pPr>
      <w:r w:rsidRPr="002A3195">
        <w:t xml:space="preserve">2.7. Вызов представителя Поставщика осуществляется в следующем порядке: Покупатель направляет  по факсу и заказным письмом с уведомлением о вручении  - </w:t>
      </w:r>
      <w:hyperlink r:id="rId5" w:history="1"/>
      <w:r w:rsidRPr="002A3195">
        <w:t xml:space="preserve">письменное уведомление,  для составления Акта выявленных недостатков. После получения факсимильной копии письменного уведомления, Поставщик направляет Покупателю подтверждение его получения. Подтверждение получения уведомления может быть </w:t>
      </w:r>
      <w:r w:rsidRPr="002A3195">
        <w:lastRenderedPageBreak/>
        <w:t>выражено написанием на уведомлении слов «Получено», Ф.И.О. получившего, даты получения уведомления.</w:t>
      </w:r>
    </w:p>
    <w:p w:rsidR="00A605EA" w:rsidRPr="002A3195" w:rsidRDefault="00A605EA" w:rsidP="00C25C3A">
      <w:pPr>
        <w:pStyle w:val="1"/>
        <w:jc w:val="both"/>
      </w:pPr>
      <w:r w:rsidRPr="002A3195">
        <w:t>2.8. В случае если в течение 3-х (Трех) рабочих дней с момента получения факсимильной копии уведомления представитель Покупателя не прибыл для составления Акта, Покупатель в одностороннем порядке составляет Акт выявленных недостатков и направляет Поставщику письменную претензию и все документы, подтверждающие поставку Товара. Поставщик обязуется принять к рассмотрению полученную претензию и в течение</w:t>
      </w:r>
      <w:proofErr w:type="gramStart"/>
      <w:r w:rsidRPr="002A3195">
        <w:t xml:space="preserve"> </w:t>
      </w:r>
      <w:r w:rsidR="00172B12">
        <w:t>__</w:t>
      </w:r>
      <w:r w:rsidRPr="002A3195">
        <w:t xml:space="preserve"> (</w:t>
      </w:r>
      <w:r w:rsidR="00172B12">
        <w:t>___</w:t>
      </w:r>
      <w:r w:rsidRPr="002A3195">
        <w:t xml:space="preserve">) </w:t>
      </w:r>
      <w:proofErr w:type="spellStart"/>
      <w:proofErr w:type="gramEnd"/>
      <w:r w:rsidRPr="002A3195">
        <w:t>рабоч</w:t>
      </w:r>
      <w:proofErr w:type="spellEnd"/>
      <w:r w:rsidR="00172B12">
        <w:t>__</w:t>
      </w:r>
      <w:r w:rsidRPr="002A3195">
        <w:t xml:space="preserve"> </w:t>
      </w:r>
      <w:proofErr w:type="spellStart"/>
      <w:r w:rsidRPr="002A3195">
        <w:t>дн</w:t>
      </w:r>
      <w:proofErr w:type="spellEnd"/>
      <w:r w:rsidR="00172B12">
        <w:t>__</w:t>
      </w:r>
      <w:r w:rsidRPr="002A3195">
        <w:t xml:space="preserve"> представить Покупателю письменный ответ на претензию с указанием причин согласия или не согласия с предъявленной претензией. В случае неполучения ответа на претензию Покупатель обращается в Арбитражный суд </w:t>
      </w:r>
      <w:r w:rsidR="00172B12">
        <w:t>______________</w:t>
      </w:r>
      <w:r w:rsidRPr="002A3195">
        <w:t xml:space="preserve">. </w:t>
      </w:r>
    </w:p>
    <w:p w:rsidR="00A605EA" w:rsidRPr="002A3195" w:rsidRDefault="00A605EA" w:rsidP="00C25C3A">
      <w:pPr>
        <w:pStyle w:val="1"/>
        <w:jc w:val="both"/>
      </w:pPr>
      <w:r w:rsidRPr="002A3195">
        <w:t>2.9. Признание Поставщиком претензии, связанной с недостатками Товара, является основанием для замены некачественного Товара в течение</w:t>
      </w:r>
      <w:proofErr w:type="gramStart"/>
      <w:r w:rsidRPr="002A3195">
        <w:t xml:space="preserve"> </w:t>
      </w:r>
      <w:r w:rsidR="00172B12">
        <w:t>__</w:t>
      </w:r>
      <w:r w:rsidRPr="002A3195">
        <w:t xml:space="preserve"> (</w:t>
      </w:r>
      <w:r w:rsidR="00172B12">
        <w:t>_____</w:t>
      </w:r>
      <w:r w:rsidRPr="002A3195">
        <w:t xml:space="preserve">) </w:t>
      </w:r>
      <w:proofErr w:type="gramEnd"/>
      <w:r w:rsidRPr="002A3195">
        <w:t xml:space="preserve">рабочих дней с момента получения претензии Покупателя, а в случае существенного нарушения требований к качеству Товара, возврата денежных средств в течение </w:t>
      </w:r>
      <w:r w:rsidR="00172B12">
        <w:t>__</w:t>
      </w:r>
      <w:r w:rsidRPr="002A3195">
        <w:t xml:space="preserve"> (</w:t>
      </w:r>
      <w:r w:rsidR="00172B12">
        <w:t>______</w:t>
      </w:r>
      <w:r w:rsidRPr="002A3195">
        <w:t xml:space="preserve">) рабочих дней с момента признания Поставщиком претензии. </w:t>
      </w:r>
    </w:p>
    <w:p w:rsidR="00A605EA" w:rsidRPr="002A3195" w:rsidRDefault="00A605EA" w:rsidP="00C25C3A">
      <w:pPr>
        <w:pStyle w:val="1"/>
        <w:jc w:val="both"/>
      </w:pPr>
    </w:p>
    <w:p w:rsidR="00A605EA" w:rsidRPr="002A3195" w:rsidRDefault="00A605EA" w:rsidP="00172B12">
      <w:pPr>
        <w:pStyle w:val="1"/>
        <w:jc w:val="center"/>
      </w:pPr>
      <w:r w:rsidRPr="002A3195">
        <w:t>3. ЦЕНА И ПОРЯДОК РАСЧЕТОВ.</w:t>
      </w:r>
    </w:p>
    <w:p w:rsidR="00A605EA" w:rsidRPr="002A3195" w:rsidRDefault="00A605EA" w:rsidP="00C25C3A">
      <w:pPr>
        <w:pStyle w:val="1"/>
        <w:jc w:val="both"/>
      </w:pPr>
      <w:r w:rsidRPr="002A3195">
        <w:t xml:space="preserve">3.1. Сумма договора включает цену Товара, стоимость доставки, стоимость одноразовой упаковки. </w:t>
      </w:r>
    </w:p>
    <w:p w:rsidR="00A605EA" w:rsidRPr="002A3195" w:rsidRDefault="00A605EA" w:rsidP="00C25C3A">
      <w:pPr>
        <w:pStyle w:val="1"/>
        <w:jc w:val="both"/>
      </w:pPr>
      <w:r w:rsidRPr="002A3195">
        <w:t>3.2. При этом оплата партии Товара производится Покупателем в следующем порядке:</w:t>
      </w:r>
    </w:p>
    <w:p w:rsidR="00A605EA" w:rsidRPr="002A3195" w:rsidRDefault="00A605EA" w:rsidP="00C25C3A">
      <w:pPr>
        <w:pStyle w:val="1"/>
        <w:jc w:val="both"/>
      </w:pPr>
      <w:r w:rsidRPr="002A3195">
        <w:t>3.2.1. Аванс в размере</w:t>
      </w:r>
      <w:proofErr w:type="gramStart"/>
      <w:r w:rsidRPr="002A3195">
        <w:t xml:space="preserve"> ___(______) </w:t>
      </w:r>
      <w:proofErr w:type="gramEnd"/>
      <w:r w:rsidRPr="002A3195">
        <w:t xml:space="preserve">процентов от цены партии Товара, согласованной Сторонами в Спецификации на партию Товара (Приложение № 2) - в течение </w:t>
      </w:r>
      <w:r w:rsidR="00172B12">
        <w:t>__</w:t>
      </w:r>
      <w:r w:rsidRPr="002A3195">
        <w:t xml:space="preserve"> (</w:t>
      </w:r>
      <w:r w:rsidR="00172B12">
        <w:t>_______</w:t>
      </w:r>
      <w:r w:rsidRPr="002A3195">
        <w:t>) банковских дней с даты подписания соответствующей Спецификации на отдельную партию Товара;</w:t>
      </w:r>
    </w:p>
    <w:p w:rsidR="00A605EA" w:rsidRPr="002A3195" w:rsidRDefault="00A605EA" w:rsidP="00C25C3A">
      <w:pPr>
        <w:pStyle w:val="1"/>
        <w:jc w:val="both"/>
      </w:pPr>
      <w:r w:rsidRPr="002A3195">
        <w:t>3.2.2. Оплата в размере</w:t>
      </w:r>
      <w:proofErr w:type="gramStart"/>
      <w:r w:rsidRPr="002A3195">
        <w:t xml:space="preserve"> ___ (______) </w:t>
      </w:r>
      <w:proofErr w:type="gramEnd"/>
      <w:r w:rsidRPr="002A3195">
        <w:t>процентов от цены партии Товара, согласованной Сторонами в Спецификации на отдельную</w:t>
      </w:r>
      <w:r w:rsidR="00172B12">
        <w:t xml:space="preserve"> партию Товара (Приложение № 2</w:t>
      </w:r>
      <w:r w:rsidRPr="002A3195">
        <w:t xml:space="preserve">) - в течение </w:t>
      </w:r>
      <w:r w:rsidR="00172B12">
        <w:t>__</w:t>
      </w:r>
      <w:r w:rsidRPr="002A3195">
        <w:t xml:space="preserve"> (</w:t>
      </w:r>
      <w:r w:rsidR="00172B12">
        <w:t>_____</w:t>
      </w:r>
      <w:r w:rsidRPr="002A3195">
        <w:t xml:space="preserve">) банковских дней с момента подписания товарной накладной унифицированной формы ТОРГ-12 на отдельную партию Товара.   </w:t>
      </w:r>
    </w:p>
    <w:p w:rsidR="00A605EA" w:rsidRPr="002A3195" w:rsidRDefault="00A605EA" w:rsidP="00C25C3A">
      <w:pPr>
        <w:pStyle w:val="1"/>
        <w:jc w:val="both"/>
      </w:pPr>
      <w:r w:rsidRPr="002A3195">
        <w:t>3.3. Оплата по настоящему Договору производится в рублях путем перечисления денежных средств на расчетный счет Поставщика.</w:t>
      </w:r>
    </w:p>
    <w:p w:rsidR="00A605EA" w:rsidRPr="002A3195" w:rsidRDefault="00A605EA" w:rsidP="00C25C3A">
      <w:pPr>
        <w:pStyle w:val="1"/>
        <w:jc w:val="both"/>
      </w:pPr>
      <w:r w:rsidRPr="002A3195">
        <w:t>3.4. Обязательства Покупателя по оплате Товара (п. 3.2.1, п.3.2.2. настоящего Договора) считаются выполненными с момента списания денежных сре</w:t>
      </w:r>
      <w:proofErr w:type="gramStart"/>
      <w:r w:rsidRPr="002A3195">
        <w:t>дств с р</w:t>
      </w:r>
      <w:proofErr w:type="gramEnd"/>
      <w:r w:rsidRPr="002A3195">
        <w:t>асчетного счета Покупателя.</w:t>
      </w:r>
    </w:p>
    <w:p w:rsidR="00A605EA" w:rsidRPr="002A3195" w:rsidRDefault="00A605EA" w:rsidP="00C25C3A">
      <w:pPr>
        <w:pStyle w:val="1"/>
        <w:jc w:val="both"/>
      </w:pPr>
    </w:p>
    <w:p w:rsidR="00A605EA" w:rsidRPr="002A3195" w:rsidRDefault="00A605EA" w:rsidP="00172B12">
      <w:pPr>
        <w:pStyle w:val="1"/>
        <w:jc w:val="center"/>
      </w:pPr>
      <w:r w:rsidRPr="002A3195">
        <w:t>4. ГАРАНТИЙНЫЙ СРОК.</w:t>
      </w:r>
    </w:p>
    <w:p w:rsidR="00A605EA" w:rsidRPr="002A3195" w:rsidRDefault="00A605EA" w:rsidP="00C25C3A">
      <w:pPr>
        <w:pStyle w:val="1"/>
        <w:jc w:val="both"/>
      </w:pPr>
      <w:r w:rsidRPr="002A3195">
        <w:t xml:space="preserve">4.1. Товар должен соответствовать действующим в Российской Федерации </w:t>
      </w:r>
      <w:proofErr w:type="spellStart"/>
      <w:r w:rsidRPr="002A3195">
        <w:t>ГОСТам</w:t>
      </w:r>
      <w:proofErr w:type="spellEnd"/>
      <w:r w:rsidRPr="002A3195">
        <w:t xml:space="preserve">, </w:t>
      </w:r>
      <w:proofErr w:type="spellStart"/>
      <w:r w:rsidRPr="002A3195">
        <w:t>ОСТам</w:t>
      </w:r>
      <w:proofErr w:type="spellEnd"/>
      <w:r w:rsidRPr="002A3195">
        <w:t xml:space="preserve">, ТУ. На Товар Поставщик предоставляет Покупателю сертификаты соответствия. Вышеуказанные сертификаты предоставляются Покупателю в момент передачи Товара Поставщиком. В случае отсутствия указанных документов Покупатель вправе отказаться от приема Товара. </w:t>
      </w:r>
    </w:p>
    <w:p w:rsidR="00A605EA" w:rsidRPr="002A3195" w:rsidRDefault="00A605EA" w:rsidP="00C25C3A">
      <w:pPr>
        <w:pStyle w:val="1"/>
        <w:jc w:val="both"/>
      </w:pPr>
      <w:r w:rsidRPr="002A3195">
        <w:t>4.2. На Товар Поставщик устанавливает гарантийный срок, равный</w:t>
      </w:r>
      <w:proofErr w:type="gramStart"/>
      <w:r w:rsidRPr="002A3195">
        <w:t xml:space="preserve"> </w:t>
      </w:r>
      <w:r w:rsidR="00172B12">
        <w:t>___</w:t>
      </w:r>
      <w:r w:rsidRPr="002A3195">
        <w:t xml:space="preserve"> (</w:t>
      </w:r>
      <w:r w:rsidR="00172B12">
        <w:t>________</w:t>
      </w:r>
      <w:r w:rsidRPr="002A3195">
        <w:t xml:space="preserve">) </w:t>
      </w:r>
      <w:proofErr w:type="gramEnd"/>
      <w:r w:rsidRPr="002A3195">
        <w:t xml:space="preserve">месяцев с момента передачи Товара и подписания Сторонами товарной накладной унифицированной формы ТОРГ-12 - срок, в течение которого Товар пригоден к использованию для целей, для которых Товар такого рода обычно используется. </w:t>
      </w:r>
    </w:p>
    <w:p w:rsidR="00A605EA" w:rsidRPr="002A3195" w:rsidRDefault="00A605EA" w:rsidP="00C25C3A">
      <w:pPr>
        <w:pStyle w:val="1"/>
        <w:jc w:val="both"/>
      </w:pPr>
      <w:r w:rsidRPr="002A3195">
        <w:t xml:space="preserve">4.3. В течение гарантийного срока Покупатель вправе предъявить к Поставщику требования, связанные с недостатками Товара. Предъявление требования осуществляется путем направления Поставщику претензии. </w:t>
      </w:r>
    </w:p>
    <w:p w:rsidR="00A605EA" w:rsidRPr="002A3195" w:rsidRDefault="00A605EA" w:rsidP="00C25C3A">
      <w:pPr>
        <w:pStyle w:val="1"/>
        <w:jc w:val="both"/>
      </w:pPr>
      <w:r w:rsidRPr="002A3195">
        <w:t xml:space="preserve">4.4. Признание Поставщиком претензии является основанием для замены Товара. </w:t>
      </w:r>
    </w:p>
    <w:p w:rsidR="00A605EA" w:rsidRPr="002A3195" w:rsidRDefault="00A605EA" w:rsidP="00C25C3A">
      <w:pPr>
        <w:pStyle w:val="1"/>
        <w:jc w:val="both"/>
      </w:pPr>
      <w:r w:rsidRPr="002A3195">
        <w:t xml:space="preserve"> </w:t>
      </w:r>
    </w:p>
    <w:p w:rsidR="00A605EA" w:rsidRPr="002A3195" w:rsidRDefault="00A605EA" w:rsidP="00172B12">
      <w:pPr>
        <w:pStyle w:val="1"/>
        <w:jc w:val="center"/>
      </w:pPr>
      <w:r w:rsidRPr="002A3195">
        <w:t>5. ОТВЕТСТВЕННОСТЬ СТОРОН.</w:t>
      </w:r>
    </w:p>
    <w:p w:rsidR="00A605EA" w:rsidRPr="002A3195" w:rsidRDefault="00A605EA" w:rsidP="00C25C3A">
      <w:pPr>
        <w:pStyle w:val="1"/>
        <w:jc w:val="both"/>
      </w:pPr>
      <w:r w:rsidRPr="002A3195">
        <w:lastRenderedPageBreak/>
        <w:t xml:space="preserve">5.1. В случае нарушения Сторонами условий настоящего Договора, они несут ответственность в соответствии с действующим законодательством РФ. </w:t>
      </w:r>
    </w:p>
    <w:p w:rsidR="00A605EA" w:rsidRPr="002A3195" w:rsidRDefault="00A605EA" w:rsidP="00C25C3A">
      <w:pPr>
        <w:pStyle w:val="1"/>
        <w:jc w:val="both"/>
      </w:pPr>
      <w:r w:rsidRPr="002A3195">
        <w:t xml:space="preserve">5.2. В случае нарушения Поставщиком сроков поставки Товара, Покупатель вправе требовать с Поставщика уплаты пени в размере </w:t>
      </w:r>
      <w:r w:rsidR="00172B12">
        <w:t>____</w:t>
      </w:r>
      <w:r w:rsidRPr="002A3195">
        <w:t>% от стоимости не поставленного в срок Товара за каждый день просрочки.</w:t>
      </w:r>
    </w:p>
    <w:p w:rsidR="00A605EA" w:rsidRPr="002A3195" w:rsidRDefault="00A605EA" w:rsidP="00C25C3A">
      <w:pPr>
        <w:pStyle w:val="1"/>
        <w:jc w:val="both"/>
      </w:pPr>
      <w:r w:rsidRPr="002A3195">
        <w:t xml:space="preserve">5.3.  В случае нарушения Покупателем своих обязательств по оплате Товара, Поставщик вправе требовать с Покупателя уплаты пени в размере </w:t>
      </w:r>
      <w:r w:rsidR="00172B12">
        <w:t>____</w:t>
      </w:r>
      <w:r w:rsidRPr="002A3195">
        <w:t>% от неуплаченной суммы за каждый день задержки платежа.</w:t>
      </w:r>
    </w:p>
    <w:p w:rsidR="00A605EA" w:rsidRPr="002A3195" w:rsidRDefault="00A605EA" w:rsidP="00C25C3A">
      <w:pPr>
        <w:pStyle w:val="1"/>
        <w:jc w:val="both"/>
      </w:pPr>
      <w:r w:rsidRPr="002A3195">
        <w:t xml:space="preserve">5.4. </w:t>
      </w:r>
      <w:proofErr w:type="gramStart"/>
      <w:r w:rsidRPr="002A3195">
        <w:t>За нарушение сроков  замены Товара (п. 2.9.</w:t>
      </w:r>
      <w:proofErr w:type="gramEnd"/>
      <w:r w:rsidRPr="002A3195">
        <w:t xml:space="preserve"> </w:t>
      </w:r>
      <w:proofErr w:type="gramStart"/>
      <w:r w:rsidRPr="002A3195">
        <w:t xml:space="preserve">Договора) Покупатель вправе  требовать с Поставщика уплаты пени в размере </w:t>
      </w:r>
      <w:r w:rsidR="00172B12">
        <w:t>____</w:t>
      </w:r>
      <w:r w:rsidRPr="002A3195">
        <w:t>% от стоимости Товара, не соответствующего условиям настоящего Договора, за каждый день задержки замены Товара.</w:t>
      </w:r>
      <w:proofErr w:type="gramEnd"/>
    </w:p>
    <w:p w:rsidR="00A605EA" w:rsidRPr="002A3195" w:rsidRDefault="00A605EA" w:rsidP="00C25C3A">
      <w:pPr>
        <w:pStyle w:val="1"/>
        <w:jc w:val="both"/>
      </w:pPr>
      <w:r w:rsidRPr="002A3195">
        <w:t>5.5. Уплата пеней не освобождает Стороны от выполнения обязательств по настоящему Договору в полном объеме.</w:t>
      </w:r>
    </w:p>
    <w:p w:rsidR="00A605EA" w:rsidRPr="002A3195" w:rsidRDefault="00A605EA" w:rsidP="00C25C3A">
      <w:pPr>
        <w:pStyle w:val="1"/>
        <w:jc w:val="both"/>
      </w:pPr>
      <w:r w:rsidRPr="002A3195">
        <w:t xml:space="preserve">5.6. В случае, когда Поставщик, получивший сумму перечисленной предварительной оплаты в соответствии с п. 3.2.1. Договора, не исполняет обязанность по передаче Товара более чем </w:t>
      </w:r>
      <w:proofErr w:type="gramStart"/>
      <w:r w:rsidRPr="002A3195">
        <w:t>на</w:t>
      </w:r>
      <w:proofErr w:type="gramEnd"/>
      <w:r w:rsidRPr="002A3195">
        <w:t xml:space="preserve"> </w:t>
      </w:r>
      <w:r w:rsidR="00172B12">
        <w:t>__</w:t>
      </w:r>
      <w:r w:rsidRPr="002A3195">
        <w:t xml:space="preserve"> (</w:t>
      </w:r>
      <w:r w:rsidR="00172B12">
        <w:t>____</w:t>
      </w:r>
      <w:r w:rsidRPr="002A3195">
        <w:t xml:space="preserve">) </w:t>
      </w:r>
      <w:proofErr w:type="gramStart"/>
      <w:r w:rsidR="00172B12">
        <w:t>дней</w:t>
      </w:r>
      <w:proofErr w:type="gramEnd"/>
      <w:r w:rsidRPr="002A3195">
        <w:t xml:space="preserve"> от срока, установленного в п. 2.1., или отказывается передать Товар, Покупатель вправе требовать возврата суммы перечисленной оплаты за не переданный Товар и отказаться от поставки. В этом случае расчеты должны быть осуществлены Сторонами в течение</w:t>
      </w:r>
      <w:proofErr w:type="gramStart"/>
      <w:r w:rsidRPr="002A3195">
        <w:t xml:space="preserve"> </w:t>
      </w:r>
      <w:r w:rsidR="00172B12">
        <w:t>__</w:t>
      </w:r>
      <w:r w:rsidRPr="002A3195">
        <w:t xml:space="preserve"> (</w:t>
      </w:r>
      <w:r w:rsidR="00172B12">
        <w:t>_____</w:t>
      </w:r>
      <w:r w:rsidRPr="002A3195">
        <w:t xml:space="preserve">) </w:t>
      </w:r>
      <w:proofErr w:type="gramEnd"/>
      <w:r w:rsidRPr="002A3195">
        <w:t>рабочих дней с момента получения Поставщиком претензии Покупателя.</w:t>
      </w:r>
    </w:p>
    <w:p w:rsidR="00A605EA" w:rsidRPr="002A3195" w:rsidRDefault="00A605EA" w:rsidP="00C25C3A">
      <w:pPr>
        <w:pStyle w:val="1"/>
        <w:jc w:val="both"/>
      </w:pPr>
    </w:p>
    <w:p w:rsidR="00A605EA" w:rsidRPr="002A3195" w:rsidRDefault="00A605EA" w:rsidP="00C25C3A">
      <w:pPr>
        <w:pStyle w:val="1"/>
        <w:jc w:val="both"/>
      </w:pPr>
      <w:r w:rsidRPr="002A3195">
        <w:t>6.  ОБСТОЯТЕЛЬСТВА НЕПРЕОДОЛИМОЙ СИЛЫ</w:t>
      </w:r>
    </w:p>
    <w:p w:rsidR="00A605EA" w:rsidRPr="002A3195" w:rsidRDefault="00A605EA" w:rsidP="00C25C3A">
      <w:pPr>
        <w:pStyle w:val="1"/>
        <w:jc w:val="both"/>
      </w:pPr>
      <w:r w:rsidRPr="002A3195">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которые Стороны не могли предвидеть или предотвратить.</w:t>
      </w:r>
    </w:p>
    <w:p w:rsidR="00A605EA" w:rsidRPr="002A3195" w:rsidRDefault="00A605EA" w:rsidP="00C25C3A">
      <w:pPr>
        <w:pStyle w:val="1"/>
        <w:jc w:val="both"/>
      </w:pPr>
      <w:r w:rsidRPr="002A3195">
        <w:t xml:space="preserve">6.2. </w:t>
      </w:r>
      <w:proofErr w:type="gramStart"/>
      <w:r w:rsidRPr="002A3195">
        <w:t>В качестве обстоятельств непреодолимой силы Стороны признают в частности: стихийные  бедствия,  такие  как  землетрясения, наводнение, карантин,  эпидемии,  катаклизмы, военные  действия  или  любое действие,  связанное  с  военным   приготовлением, условия, вытекающие из состояния войны, независимо  от того, имелось ли или  нет  объявление войны, революции, бунты, гражданские  волнения, акты терроризма, реквизиция, мобилизация, любые действия вооруженных сил, гражданская война, эмбарго, любое распоряжение, решение властей</w:t>
      </w:r>
      <w:proofErr w:type="gramEnd"/>
      <w:r w:rsidRPr="002A3195">
        <w:t xml:space="preserve"> или отсутствие или задержка административных или правительственных  решений, пожары, взрывы, саботаж или любое препятствие, иные обстоятельства.  </w:t>
      </w:r>
    </w:p>
    <w:p w:rsidR="00A605EA" w:rsidRPr="002A3195" w:rsidRDefault="00A605EA" w:rsidP="00C25C3A">
      <w:pPr>
        <w:pStyle w:val="1"/>
        <w:jc w:val="both"/>
      </w:pPr>
      <w:r w:rsidRPr="002A3195">
        <w:t>6.3. Об обстоятельствах непреодолимой силы Сторона, оказавшаяся затронутой такими обстоятельствами, должна уведомить другую Сторону в срок, не превышающий</w:t>
      </w:r>
      <w:proofErr w:type="gramStart"/>
      <w:r w:rsidRPr="002A3195">
        <w:t xml:space="preserve"> </w:t>
      </w:r>
      <w:r w:rsidR="00ED2604">
        <w:t>__</w:t>
      </w:r>
      <w:r w:rsidRPr="002A3195">
        <w:t xml:space="preserve"> (</w:t>
      </w:r>
      <w:r w:rsidR="00ED2604">
        <w:t>________</w:t>
      </w:r>
      <w:r w:rsidRPr="002A3195">
        <w:t xml:space="preserve">) </w:t>
      </w:r>
      <w:proofErr w:type="gramEnd"/>
      <w:r w:rsidRPr="002A3195">
        <w:t>календарных дней после возникновения таких обстоятельств. Сторона, затронутая указанными обстоятельствами, должна  подтвердить их возникновение в установленном порядке путем предоставления документов, выданных государственными органами или другими компетентными  организациями.</w:t>
      </w:r>
    </w:p>
    <w:p w:rsidR="00A605EA" w:rsidRPr="002A3195" w:rsidRDefault="00A605EA" w:rsidP="00C25C3A">
      <w:pPr>
        <w:pStyle w:val="1"/>
        <w:jc w:val="both"/>
      </w:pPr>
      <w:r w:rsidRPr="002A3195">
        <w:t>6.4. В случае  наступления обстоятельств непреодолимой силы срок  исполнения Сторонами своих обязательств по Договору отодвигается соразмерно времени, в течение которого будут действовать такие обстоятельства. В случае</w:t>
      </w:r>
      <w:proofErr w:type="gramStart"/>
      <w:r w:rsidRPr="002A3195">
        <w:t>,</w:t>
      </w:r>
      <w:proofErr w:type="gramEnd"/>
      <w:r w:rsidRPr="002A3195">
        <w:t xml:space="preserve"> если форс-мажорные обстоятельства  будут продолжаться  более </w:t>
      </w:r>
      <w:r w:rsidR="00ED2604">
        <w:t>__</w:t>
      </w:r>
      <w:r w:rsidRPr="002A3195">
        <w:t xml:space="preserve"> (</w:t>
      </w:r>
      <w:r w:rsidR="00ED2604">
        <w:t xml:space="preserve">_______) </w:t>
      </w:r>
      <w:proofErr w:type="spellStart"/>
      <w:r w:rsidR="00ED2604">
        <w:t>месяц__</w:t>
      </w:r>
      <w:proofErr w:type="spellEnd"/>
      <w:r w:rsidRPr="002A3195">
        <w:t>, Стороны встретятся, чтобы обсудить необходимые  меры по дальнейшему исполнению договорных обязательств, однако, в случае, если  в течение последующего  месяца Стороны не достигнут  взаимоприемлемого  решения, любая из Сторон вправе  в одностороннем  порядке расторгнуть Договор. В этом случае ни одна из Сторон  не вправе  требовать от другой  Стороны  возмещения убытков.</w:t>
      </w:r>
    </w:p>
    <w:p w:rsidR="00A605EA" w:rsidRPr="002A3195" w:rsidRDefault="00A605EA" w:rsidP="00C25C3A">
      <w:pPr>
        <w:pStyle w:val="1"/>
        <w:jc w:val="both"/>
      </w:pPr>
    </w:p>
    <w:p w:rsidR="00A605EA" w:rsidRPr="002A3195" w:rsidRDefault="00A605EA" w:rsidP="00ED2604">
      <w:pPr>
        <w:pStyle w:val="1"/>
        <w:jc w:val="center"/>
      </w:pPr>
      <w:r w:rsidRPr="002A3195">
        <w:t>7. ПОРЯДОК РАЗРЕШЕНИЯ СПОРОВ</w:t>
      </w:r>
    </w:p>
    <w:p w:rsidR="00A605EA" w:rsidRPr="002A3195" w:rsidRDefault="00A605EA" w:rsidP="00C25C3A">
      <w:pPr>
        <w:pStyle w:val="1"/>
        <w:jc w:val="both"/>
      </w:pPr>
      <w:r w:rsidRPr="002A3195">
        <w:lastRenderedPageBreak/>
        <w:t xml:space="preserve">7.1. Споры и разногласия, которые могут  возникнуть из настоящего Договора или в связи с ним, будут  разрешаться путем переговоров между Сторонами. </w:t>
      </w:r>
    </w:p>
    <w:p w:rsidR="00A605EA" w:rsidRPr="002A3195" w:rsidRDefault="00A605EA" w:rsidP="00C25C3A">
      <w:pPr>
        <w:pStyle w:val="1"/>
        <w:jc w:val="both"/>
      </w:pPr>
      <w:r w:rsidRPr="002A3195">
        <w:t xml:space="preserve">7.2. В случае не достижения соглашения в процессе переговоров и невозможности разрешения спора, все споры, разногласия или требования, возникающие из настоящего Договора или в связи с ним, подлежат  разрешению в Арбитражном суде </w:t>
      </w:r>
      <w:r w:rsidR="00ED2604">
        <w:t>______________</w:t>
      </w:r>
      <w:r w:rsidRPr="002A3195">
        <w:t>.</w:t>
      </w:r>
    </w:p>
    <w:p w:rsidR="00A605EA" w:rsidRPr="002A3195" w:rsidRDefault="00A605EA" w:rsidP="00C25C3A">
      <w:pPr>
        <w:pStyle w:val="1"/>
        <w:jc w:val="both"/>
        <w:rPr>
          <w:i/>
        </w:rPr>
      </w:pPr>
    </w:p>
    <w:p w:rsidR="00A605EA" w:rsidRPr="002A3195" w:rsidRDefault="00ED2604" w:rsidP="00ED2604">
      <w:pPr>
        <w:pStyle w:val="1"/>
        <w:jc w:val="center"/>
      </w:pPr>
      <w:r>
        <w:t>8</w:t>
      </w:r>
      <w:r w:rsidR="00A605EA" w:rsidRPr="002A3195">
        <w:t>. СРОК ДЕЙСТВИЯ ДОГОВОРА.</w:t>
      </w:r>
    </w:p>
    <w:p w:rsidR="00A605EA" w:rsidRPr="002A3195" w:rsidRDefault="00ED2604" w:rsidP="00C25C3A">
      <w:pPr>
        <w:pStyle w:val="1"/>
        <w:jc w:val="both"/>
      </w:pPr>
      <w:r>
        <w:t>8</w:t>
      </w:r>
      <w:r w:rsidR="00A605EA" w:rsidRPr="002A3195">
        <w:t>.1. Настоящий Договор вступает в силу со дня его заключения Сторонами и действует до полного выполнения Сторонами своих  обязательств по Договору.</w:t>
      </w:r>
    </w:p>
    <w:p w:rsidR="00A605EA" w:rsidRPr="002A3195" w:rsidRDefault="00ED2604" w:rsidP="00C25C3A">
      <w:pPr>
        <w:pStyle w:val="1"/>
        <w:jc w:val="both"/>
      </w:pPr>
      <w:r>
        <w:t>8</w:t>
      </w:r>
      <w:r w:rsidR="00A605EA" w:rsidRPr="002A3195">
        <w:t>.2. Настоящий Договор может быть изменен и/или дополнен по письменному соглашению Сторон, совершенному в письменной форме и подписанному надлежащим образом уполномоченными на то представителями Сторон.</w:t>
      </w:r>
    </w:p>
    <w:p w:rsidR="00A605EA" w:rsidRPr="002A3195" w:rsidRDefault="00ED2604" w:rsidP="00C25C3A">
      <w:pPr>
        <w:pStyle w:val="1"/>
        <w:jc w:val="both"/>
      </w:pPr>
      <w:r>
        <w:t>8</w:t>
      </w:r>
      <w:r w:rsidR="00A605EA" w:rsidRPr="002A3195">
        <w:t xml:space="preserve">.3. Настоящий Договор может </w:t>
      </w:r>
      <w:proofErr w:type="gramStart"/>
      <w:r w:rsidR="00A605EA" w:rsidRPr="002A3195">
        <w:t>быть</w:t>
      </w:r>
      <w:proofErr w:type="gramEnd"/>
      <w:r w:rsidR="00A605EA" w:rsidRPr="002A3195">
        <w:t xml:space="preserve"> досрочно расторгнут по письменному соглашению Сторон.</w:t>
      </w:r>
    </w:p>
    <w:p w:rsidR="00A605EA" w:rsidRPr="002A3195" w:rsidRDefault="00ED2604" w:rsidP="00C25C3A">
      <w:pPr>
        <w:pStyle w:val="1"/>
        <w:jc w:val="both"/>
      </w:pPr>
      <w:r>
        <w:t>8</w:t>
      </w:r>
      <w:r w:rsidR="00A605EA" w:rsidRPr="002A3195">
        <w:t>.4.  Настоящий Договор составлен в 2-х экземплярах - по одному экземпляру у каждой стороны.</w:t>
      </w:r>
    </w:p>
    <w:p w:rsidR="00ED2604" w:rsidRDefault="00ED2604" w:rsidP="00C25C3A">
      <w:pPr>
        <w:pStyle w:val="1"/>
        <w:jc w:val="both"/>
      </w:pPr>
    </w:p>
    <w:p w:rsidR="00A605EA" w:rsidRPr="002A3195" w:rsidRDefault="00ED2604" w:rsidP="00ED2604">
      <w:pPr>
        <w:pStyle w:val="1"/>
        <w:jc w:val="center"/>
      </w:pPr>
      <w:r>
        <w:t>9</w:t>
      </w:r>
      <w:r w:rsidR="00A605EA" w:rsidRPr="002A3195">
        <w:t xml:space="preserve">. </w:t>
      </w:r>
      <w:r w:rsidR="00A605EA" w:rsidRPr="002A3195">
        <w:rPr>
          <w:szCs w:val="20"/>
        </w:rPr>
        <w:t>Юридические адреса и реквизиты сторон</w:t>
      </w:r>
    </w:p>
    <w:p w:rsidR="00A605EA" w:rsidRPr="002A3195" w:rsidRDefault="00A605EA" w:rsidP="00DF3FC0">
      <w:pPr>
        <w:pStyle w:val="1"/>
        <w:jc w:val="both"/>
        <w:rPr>
          <w:sz w:val="16"/>
          <w:szCs w:val="16"/>
        </w:rPr>
      </w:pPr>
    </w:p>
    <w:tbl>
      <w:tblPr>
        <w:tblW w:w="9639" w:type="dxa"/>
        <w:tblInd w:w="-72" w:type="dxa"/>
        <w:tblLayout w:type="fixed"/>
        <w:tblLook w:val="0000"/>
      </w:tblPr>
      <w:tblGrid>
        <w:gridCol w:w="5108"/>
        <w:gridCol w:w="4531"/>
      </w:tblGrid>
      <w:tr w:rsidR="00A605EA" w:rsidRPr="002A3195" w:rsidTr="00DF3FC0">
        <w:tc>
          <w:tcPr>
            <w:tcW w:w="5580" w:type="dxa"/>
          </w:tcPr>
          <w:p w:rsidR="00A605EA" w:rsidRPr="002A3195" w:rsidRDefault="00A605EA" w:rsidP="00DF3FC0">
            <w:pPr>
              <w:pStyle w:val="1"/>
              <w:jc w:val="both"/>
            </w:pPr>
            <w:r w:rsidRPr="002A3195">
              <w:t>ПОСТАВЩИК</w:t>
            </w:r>
          </w:p>
        </w:tc>
        <w:tc>
          <w:tcPr>
            <w:tcW w:w="4948" w:type="dxa"/>
          </w:tcPr>
          <w:p w:rsidR="00A605EA" w:rsidRPr="002A3195" w:rsidRDefault="00A605EA" w:rsidP="00DF3FC0">
            <w:pPr>
              <w:pStyle w:val="1"/>
              <w:jc w:val="both"/>
            </w:pPr>
            <w:r w:rsidRPr="002A3195">
              <w:t>ПОКУПАТЕЛЬ</w:t>
            </w:r>
          </w:p>
        </w:tc>
      </w:tr>
      <w:tr w:rsidR="00A605EA" w:rsidRPr="002A3195" w:rsidTr="00ED2604">
        <w:trPr>
          <w:trHeight w:val="1521"/>
        </w:trPr>
        <w:tc>
          <w:tcPr>
            <w:tcW w:w="5580" w:type="dxa"/>
          </w:tcPr>
          <w:p w:rsidR="00A605EA" w:rsidRPr="002A3195" w:rsidRDefault="00A605EA" w:rsidP="00DF3FC0">
            <w:pPr>
              <w:pStyle w:val="1"/>
              <w:jc w:val="both"/>
            </w:pPr>
            <w:r w:rsidRPr="002A3195">
              <w:t xml:space="preserve"> </w:t>
            </w:r>
          </w:p>
        </w:tc>
        <w:tc>
          <w:tcPr>
            <w:tcW w:w="4948" w:type="dxa"/>
          </w:tcPr>
          <w:p w:rsidR="00A605EA" w:rsidRPr="002A3195" w:rsidRDefault="00A605EA" w:rsidP="00DF3FC0">
            <w:pPr>
              <w:pStyle w:val="1"/>
              <w:jc w:val="both"/>
              <w:rPr>
                <w:color w:val="000000"/>
              </w:rPr>
            </w:pPr>
          </w:p>
        </w:tc>
      </w:tr>
    </w:tbl>
    <w:p w:rsidR="00A605EA" w:rsidRPr="002A3195" w:rsidRDefault="00A605EA" w:rsidP="00DF3FC0">
      <w:pPr>
        <w:pStyle w:val="1"/>
        <w:jc w:val="both"/>
        <w:rPr>
          <w:sz w:val="22"/>
          <w:szCs w:val="22"/>
        </w:rPr>
      </w:pPr>
    </w:p>
    <w:tbl>
      <w:tblPr>
        <w:tblW w:w="9639" w:type="dxa"/>
        <w:jc w:val="center"/>
        <w:tblLook w:val="01E0"/>
      </w:tblPr>
      <w:tblGrid>
        <w:gridCol w:w="5068"/>
        <w:gridCol w:w="4571"/>
      </w:tblGrid>
      <w:tr w:rsidR="00A605EA" w:rsidRPr="002A3195" w:rsidTr="00DF3FC0">
        <w:trPr>
          <w:jc w:val="center"/>
        </w:trPr>
        <w:tc>
          <w:tcPr>
            <w:tcW w:w="5616" w:type="dxa"/>
            <w:shd w:val="clear" w:color="auto" w:fill="auto"/>
          </w:tcPr>
          <w:p w:rsidR="00A605EA" w:rsidRPr="002A3195" w:rsidRDefault="00A605EA" w:rsidP="00DF3FC0">
            <w:pPr>
              <w:pStyle w:val="1"/>
              <w:jc w:val="both"/>
            </w:pPr>
            <w:r w:rsidRPr="002A3195">
              <w:t>Поставщик:</w:t>
            </w:r>
          </w:p>
          <w:p w:rsidR="00A605EA" w:rsidRPr="002A3195" w:rsidRDefault="00A605EA" w:rsidP="00DF3FC0">
            <w:pPr>
              <w:pStyle w:val="1"/>
              <w:jc w:val="both"/>
            </w:pPr>
          </w:p>
          <w:p w:rsidR="00A605EA" w:rsidRPr="002A3195" w:rsidRDefault="00A605EA" w:rsidP="00DF3FC0">
            <w:pPr>
              <w:pStyle w:val="1"/>
              <w:jc w:val="both"/>
            </w:pPr>
          </w:p>
          <w:p w:rsidR="00A605EA" w:rsidRPr="002A3195" w:rsidRDefault="00A605EA" w:rsidP="00DF3FC0">
            <w:pPr>
              <w:pStyle w:val="1"/>
              <w:jc w:val="both"/>
            </w:pPr>
            <w:r w:rsidRPr="002A3195">
              <w:t xml:space="preserve">________________/ __________/                        </w:t>
            </w:r>
          </w:p>
          <w:p w:rsidR="00A605EA" w:rsidRPr="002A3195" w:rsidRDefault="00A605EA" w:rsidP="00DF3FC0">
            <w:pPr>
              <w:pStyle w:val="1"/>
              <w:jc w:val="both"/>
            </w:pPr>
            <w:r w:rsidRPr="002A3195">
              <w:t xml:space="preserve">         м.п.                                                                            </w:t>
            </w:r>
          </w:p>
        </w:tc>
        <w:tc>
          <w:tcPr>
            <w:tcW w:w="4736" w:type="dxa"/>
            <w:shd w:val="clear" w:color="auto" w:fill="auto"/>
          </w:tcPr>
          <w:p w:rsidR="00A605EA" w:rsidRPr="002A3195" w:rsidRDefault="00A605EA" w:rsidP="00DF3FC0">
            <w:pPr>
              <w:pStyle w:val="1"/>
              <w:jc w:val="both"/>
            </w:pPr>
            <w:r w:rsidRPr="002A3195">
              <w:t>Покупатель:</w:t>
            </w:r>
          </w:p>
          <w:p w:rsidR="00A605EA" w:rsidRPr="002A3195" w:rsidRDefault="00A605EA" w:rsidP="00DF3FC0">
            <w:pPr>
              <w:pStyle w:val="1"/>
              <w:jc w:val="both"/>
            </w:pPr>
          </w:p>
          <w:p w:rsidR="00A605EA" w:rsidRPr="002A3195" w:rsidRDefault="00A605EA" w:rsidP="00DF3FC0">
            <w:pPr>
              <w:pStyle w:val="1"/>
              <w:jc w:val="both"/>
            </w:pPr>
          </w:p>
          <w:p w:rsidR="00A605EA" w:rsidRPr="002A3195" w:rsidRDefault="00A605EA" w:rsidP="00DF3FC0">
            <w:pPr>
              <w:pStyle w:val="1"/>
              <w:jc w:val="both"/>
            </w:pPr>
            <w:r w:rsidRPr="002A3195">
              <w:t>_________________/___________/</w:t>
            </w:r>
          </w:p>
          <w:p w:rsidR="00A605EA" w:rsidRPr="002A3195" w:rsidRDefault="00A605EA" w:rsidP="00DF3FC0">
            <w:pPr>
              <w:pStyle w:val="1"/>
              <w:jc w:val="both"/>
              <w:rPr>
                <w:rFonts w:ascii="FreeSetCTT" w:hAnsi="FreeSetCTT"/>
              </w:rPr>
            </w:pPr>
            <w:r w:rsidRPr="002A3195">
              <w:t xml:space="preserve">        м.п.                                  </w:t>
            </w:r>
          </w:p>
        </w:tc>
      </w:tr>
    </w:tbl>
    <w:p w:rsidR="00A605EA" w:rsidRPr="002A3195" w:rsidRDefault="00A605EA" w:rsidP="00DF3FC0">
      <w:pPr>
        <w:pStyle w:val="1"/>
        <w:jc w:val="both"/>
      </w:pPr>
      <w:r w:rsidRPr="002A3195">
        <w:t xml:space="preserve">                     </w:t>
      </w:r>
    </w:p>
    <w:p w:rsidR="00A605EA" w:rsidRPr="002A3195" w:rsidRDefault="00A605EA" w:rsidP="00DF3FC0">
      <w:pPr>
        <w:pStyle w:val="1"/>
        <w:jc w:val="both"/>
      </w:pPr>
    </w:p>
    <w:p w:rsidR="00A605EA" w:rsidRPr="002A3195" w:rsidRDefault="00A605EA" w:rsidP="00DF3FC0">
      <w:pPr>
        <w:pStyle w:val="1"/>
        <w:jc w:val="both"/>
        <w:rPr>
          <w:i/>
          <w:sz w:val="22"/>
          <w:szCs w:val="22"/>
        </w:rPr>
      </w:pPr>
    </w:p>
    <w:p w:rsidR="00A605EA" w:rsidRPr="002A3195" w:rsidRDefault="00A605EA" w:rsidP="00DF3FC0">
      <w:pPr>
        <w:pStyle w:val="1"/>
        <w:jc w:val="both"/>
        <w:rPr>
          <w:i/>
          <w:sz w:val="22"/>
          <w:szCs w:val="22"/>
        </w:rPr>
      </w:pPr>
    </w:p>
    <w:p w:rsidR="00DF3FC0" w:rsidRDefault="00DF3FC0" w:rsidP="00DF3FC0">
      <w:pPr>
        <w:jc w:val="both"/>
        <w:rPr>
          <w:rFonts w:ascii="Times New Roman" w:eastAsia="Times New Roman" w:hAnsi="Times New Roman" w:cs="Arial"/>
          <w:bCs/>
          <w:i/>
          <w:kern w:val="32"/>
        </w:rPr>
      </w:pPr>
      <w:r>
        <w:rPr>
          <w:b/>
          <w:i/>
        </w:rPr>
        <w:br w:type="page"/>
      </w:r>
    </w:p>
    <w:p w:rsidR="00A605EA" w:rsidRPr="00ED2604" w:rsidRDefault="00A605EA" w:rsidP="00DF3FC0">
      <w:pPr>
        <w:pStyle w:val="1"/>
        <w:jc w:val="right"/>
        <w:rPr>
          <w:sz w:val="20"/>
          <w:szCs w:val="20"/>
        </w:rPr>
      </w:pPr>
      <w:r w:rsidRPr="00ED2604">
        <w:rPr>
          <w:sz w:val="20"/>
          <w:szCs w:val="20"/>
        </w:rPr>
        <w:lastRenderedPageBreak/>
        <w:t>Приложение № 1</w:t>
      </w:r>
    </w:p>
    <w:p w:rsidR="00A605EA" w:rsidRPr="00ED2604" w:rsidRDefault="00A605EA" w:rsidP="00DF3FC0">
      <w:pPr>
        <w:pStyle w:val="1"/>
        <w:jc w:val="right"/>
        <w:rPr>
          <w:sz w:val="20"/>
          <w:szCs w:val="20"/>
        </w:rPr>
      </w:pPr>
      <w:r w:rsidRPr="00ED2604">
        <w:rPr>
          <w:sz w:val="20"/>
          <w:szCs w:val="20"/>
        </w:rPr>
        <w:t>к Договору №___________</w:t>
      </w:r>
    </w:p>
    <w:p w:rsidR="00A605EA" w:rsidRPr="00ED2604" w:rsidRDefault="00A605EA" w:rsidP="00DF3FC0">
      <w:pPr>
        <w:pStyle w:val="1"/>
        <w:jc w:val="right"/>
        <w:rPr>
          <w:sz w:val="20"/>
          <w:szCs w:val="20"/>
        </w:rPr>
      </w:pPr>
      <w:r w:rsidRPr="00ED2604">
        <w:rPr>
          <w:sz w:val="20"/>
          <w:szCs w:val="20"/>
        </w:rPr>
        <w:t>от «___» _____________ 201</w:t>
      </w:r>
      <w:r w:rsidR="00ED2604" w:rsidRPr="00ED2604">
        <w:rPr>
          <w:sz w:val="20"/>
          <w:szCs w:val="20"/>
        </w:rPr>
        <w:t>_</w:t>
      </w:r>
      <w:r w:rsidRPr="00ED2604">
        <w:rPr>
          <w:sz w:val="20"/>
          <w:szCs w:val="20"/>
        </w:rPr>
        <w:t xml:space="preserve"> года</w:t>
      </w:r>
    </w:p>
    <w:p w:rsidR="00A605EA" w:rsidRPr="002A3195" w:rsidRDefault="00A605EA" w:rsidP="00DF3FC0">
      <w:pPr>
        <w:pStyle w:val="1"/>
        <w:jc w:val="both"/>
        <w:rPr>
          <w:sz w:val="22"/>
          <w:szCs w:val="22"/>
        </w:rPr>
      </w:pPr>
    </w:p>
    <w:p w:rsidR="00A605EA" w:rsidRPr="002A3195" w:rsidRDefault="00A605EA" w:rsidP="00DF3FC0">
      <w:pPr>
        <w:pStyle w:val="1"/>
        <w:jc w:val="both"/>
      </w:pPr>
      <w:r w:rsidRPr="002A3195">
        <w:t>СПЕЦИФИКАЦИЯ</w:t>
      </w:r>
    </w:p>
    <w:p w:rsidR="00A605EA" w:rsidRPr="002A3195" w:rsidRDefault="00A605EA" w:rsidP="00DF3FC0">
      <w:pPr>
        <w:pStyle w:val="1"/>
        <w:jc w:val="both"/>
        <w:rPr>
          <w:sz w:val="18"/>
          <w:szCs w:val="18"/>
        </w:rPr>
      </w:pPr>
    </w:p>
    <w:tbl>
      <w:tblPr>
        <w:tblW w:w="96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3"/>
        <w:gridCol w:w="3777"/>
        <w:gridCol w:w="903"/>
        <w:gridCol w:w="1028"/>
        <w:gridCol w:w="3278"/>
      </w:tblGrid>
      <w:tr w:rsidR="00A605EA" w:rsidRPr="002A3195" w:rsidTr="00ED2604">
        <w:tc>
          <w:tcPr>
            <w:tcW w:w="653" w:type="dxa"/>
            <w:shd w:val="clear" w:color="auto" w:fill="auto"/>
            <w:vAlign w:val="center"/>
          </w:tcPr>
          <w:p w:rsidR="00A605EA" w:rsidRPr="002A3195" w:rsidRDefault="00A605EA" w:rsidP="00DF3FC0">
            <w:pPr>
              <w:pStyle w:val="1"/>
              <w:jc w:val="both"/>
              <w:rPr>
                <w:sz w:val="20"/>
                <w:szCs w:val="20"/>
              </w:rPr>
            </w:pPr>
            <w:r w:rsidRPr="002A3195">
              <w:rPr>
                <w:sz w:val="20"/>
                <w:szCs w:val="20"/>
              </w:rPr>
              <w:t>№</w:t>
            </w:r>
          </w:p>
          <w:p w:rsidR="00A605EA" w:rsidRPr="002A3195" w:rsidRDefault="00A605EA" w:rsidP="00DF3FC0">
            <w:pPr>
              <w:pStyle w:val="1"/>
              <w:jc w:val="both"/>
              <w:rPr>
                <w:sz w:val="20"/>
                <w:szCs w:val="20"/>
              </w:rPr>
            </w:pPr>
            <w:proofErr w:type="spellStart"/>
            <w:proofErr w:type="gramStart"/>
            <w:r w:rsidRPr="002A3195">
              <w:rPr>
                <w:sz w:val="20"/>
                <w:szCs w:val="20"/>
              </w:rPr>
              <w:t>п</w:t>
            </w:r>
            <w:proofErr w:type="spellEnd"/>
            <w:proofErr w:type="gramEnd"/>
            <w:r w:rsidRPr="002A3195">
              <w:rPr>
                <w:sz w:val="20"/>
                <w:szCs w:val="20"/>
              </w:rPr>
              <w:t>/</w:t>
            </w:r>
            <w:proofErr w:type="spellStart"/>
            <w:r w:rsidRPr="002A3195">
              <w:rPr>
                <w:sz w:val="20"/>
                <w:szCs w:val="20"/>
              </w:rPr>
              <w:t>п</w:t>
            </w:r>
            <w:proofErr w:type="spellEnd"/>
          </w:p>
        </w:tc>
        <w:tc>
          <w:tcPr>
            <w:tcW w:w="3777" w:type="dxa"/>
            <w:shd w:val="clear" w:color="auto" w:fill="auto"/>
            <w:vAlign w:val="center"/>
          </w:tcPr>
          <w:p w:rsidR="00A605EA" w:rsidRPr="002A3195" w:rsidRDefault="00A605EA" w:rsidP="00DF3FC0">
            <w:pPr>
              <w:pStyle w:val="1"/>
              <w:jc w:val="both"/>
              <w:rPr>
                <w:sz w:val="20"/>
                <w:szCs w:val="20"/>
              </w:rPr>
            </w:pPr>
            <w:r w:rsidRPr="002A3195">
              <w:rPr>
                <w:sz w:val="20"/>
                <w:szCs w:val="20"/>
              </w:rPr>
              <w:t>Наименование продукции</w:t>
            </w:r>
          </w:p>
        </w:tc>
        <w:tc>
          <w:tcPr>
            <w:tcW w:w="903" w:type="dxa"/>
            <w:shd w:val="clear" w:color="auto" w:fill="auto"/>
            <w:vAlign w:val="center"/>
          </w:tcPr>
          <w:p w:rsidR="00A605EA" w:rsidRPr="002A3195" w:rsidRDefault="00A605EA" w:rsidP="00DF3FC0">
            <w:pPr>
              <w:pStyle w:val="1"/>
              <w:jc w:val="both"/>
              <w:rPr>
                <w:sz w:val="20"/>
                <w:szCs w:val="20"/>
              </w:rPr>
            </w:pPr>
            <w:r w:rsidRPr="002A3195">
              <w:rPr>
                <w:sz w:val="20"/>
                <w:szCs w:val="20"/>
              </w:rPr>
              <w:t xml:space="preserve">Ед.    </w:t>
            </w:r>
            <w:proofErr w:type="spellStart"/>
            <w:r w:rsidRPr="002A3195">
              <w:rPr>
                <w:sz w:val="20"/>
                <w:szCs w:val="20"/>
              </w:rPr>
              <w:t>измер</w:t>
            </w:r>
            <w:proofErr w:type="spellEnd"/>
            <w:r w:rsidRPr="002A3195">
              <w:rPr>
                <w:sz w:val="20"/>
                <w:szCs w:val="20"/>
              </w:rPr>
              <w:t>.</w:t>
            </w:r>
          </w:p>
        </w:tc>
        <w:tc>
          <w:tcPr>
            <w:tcW w:w="1028" w:type="dxa"/>
            <w:shd w:val="clear" w:color="auto" w:fill="auto"/>
            <w:vAlign w:val="center"/>
          </w:tcPr>
          <w:p w:rsidR="00A605EA" w:rsidRPr="002A3195" w:rsidRDefault="00A605EA" w:rsidP="00DF3FC0">
            <w:pPr>
              <w:pStyle w:val="1"/>
              <w:jc w:val="both"/>
              <w:rPr>
                <w:sz w:val="20"/>
                <w:szCs w:val="20"/>
              </w:rPr>
            </w:pPr>
            <w:r w:rsidRPr="002A3195">
              <w:rPr>
                <w:sz w:val="20"/>
                <w:szCs w:val="20"/>
              </w:rPr>
              <w:t>Кол-во</w:t>
            </w:r>
          </w:p>
        </w:tc>
        <w:tc>
          <w:tcPr>
            <w:tcW w:w="3278" w:type="dxa"/>
            <w:shd w:val="clear" w:color="auto" w:fill="auto"/>
            <w:vAlign w:val="center"/>
          </w:tcPr>
          <w:p w:rsidR="00A605EA" w:rsidRPr="002A3195" w:rsidRDefault="00A605EA" w:rsidP="00DF3FC0">
            <w:pPr>
              <w:pStyle w:val="1"/>
              <w:jc w:val="both"/>
              <w:rPr>
                <w:sz w:val="20"/>
                <w:szCs w:val="20"/>
              </w:rPr>
            </w:pPr>
            <w:r w:rsidRPr="002A3195">
              <w:rPr>
                <w:sz w:val="20"/>
                <w:szCs w:val="20"/>
              </w:rPr>
              <w:t>Примечание</w:t>
            </w:r>
          </w:p>
        </w:tc>
      </w:tr>
      <w:tr w:rsidR="00A605EA" w:rsidRPr="002A3195" w:rsidTr="00ED2604">
        <w:trPr>
          <w:trHeight w:val="567"/>
        </w:trPr>
        <w:tc>
          <w:tcPr>
            <w:tcW w:w="653" w:type="dxa"/>
            <w:shd w:val="clear" w:color="auto" w:fill="auto"/>
            <w:vAlign w:val="center"/>
          </w:tcPr>
          <w:p w:rsidR="00A605EA" w:rsidRPr="002A3195" w:rsidRDefault="00A605EA" w:rsidP="00DF3FC0">
            <w:pPr>
              <w:pStyle w:val="1"/>
              <w:jc w:val="both"/>
              <w:rPr>
                <w:sz w:val="20"/>
                <w:szCs w:val="20"/>
              </w:rPr>
            </w:pPr>
            <w:r w:rsidRPr="002A3195">
              <w:rPr>
                <w:sz w:val="20"/>
                <w:szCs w:val="20"/>
              </w:rPr>
              <w:t>1</w:t>
            </w:r>
          </w:p>
        </w:tc>
        <w:tc>
          <w:tcPr>
            <w:tcW w:w="3777" w:type="dxa"/>
            <w:shd w:val="clear" w:color="auto" w:fill="auto"/>
            <w:vAlign w:val="center"/>
          </w:tcPr>
          <w:p w:rsidR="00A605EA" w:rsidRPr="00ED2604" w:rsidRDefault="00A605EA" w:rsidP="00ED2604">
            <w:pPr>
              <w:pStyle w:val="1"/>
            </w:pPr>
          </w:p>
        </w:tc>
        <w:tc>
          <w:tcPr>
            <w:tcW w:w="903" w:type="dxa"/>
            <w:shd w:val="clear" w:color="auto" w:fill="auto"/>
            <w:vAlign w:val="center"/>
          </w:tcPr>
          <w:p w:rsidR="00A605EA" w:rsidRPr="00ED2604" w:rsidRDefault="00A605EA" w:rsidP="00ED2604">
            <w:pPr>
              <w:pStyle w:val="1"/>
            </w:pPr>
          </w:p>
        </w:tc>
        <w:tc>
          <w:tcPr>
            <w:tcW w:w="1028" w:type="dxa"/>
            <w:shd w:val="clear" w:color="auto" w:fill="auto"/>
            <w:vAlign w:val="center"/>
          </w:tcPr>
          <w:p w:rsidR="00A605EA" w:rsidRPr="00ED2604" w:rsidRDefault="00A605EA" w:rsidP="00ED2604">
            <w:pPr>
              <w:pStyle w:val="1"/>
            </w:pPr>
          </w:p>
        </w:tc>
        <w:tc>
          <w:tcPr>
            <w:tcW w:w="3278" w:type="dxa"/>
            <w:shd w:val="clear" w:color="auto" w:fill="auto"/>
            <w:vAlign w:val="center"/>
          </w:tcPr>
          <w:p w:rsidR="00A605EA" w:rsidRPr="00ED2604" w:rsidRDefault="00A605EA" w:rsidP="00ED2604">
            <w:pPr>
              <w:pStyle w:val="1"/>
            </w:pPr>
          </w:p>
        </w:tc>
      </w:tr>
      <w:tr w:rsidR="00A605EA" w:rsidRPr="00C25C3A" w:rsidTr="00ED2604">
        <w:trPr>
          <w:trHeight w:val="567"/>
        </w:trPr>
        <w:tc>
          <w:tcPr>
            <w:tcW w:w="653" w:type="dxa"/>
            <w:shd w:val="clear" w:color="auto" w:fill="auto"/>
            <w:vAlign w:val="center"/>
          </w:tcPr>
          <w:p w:rsidR="00A605EA" w:rsidRPr="002A3195" w:rsidRDefault="00A605EA" w:rsidP="00DF3FC0">
            <w:pPr>
              <w:pStyle w:val="1"/>
              <w:jc w:val="both"/>
              <w:rPr>
                <w:sz w:val="20"/>
                <w:szCs w:val="20"/>
              </w:rPr>
            </w:pPr>
            <w:r w:rsidRPr="002A3195">
              <w:rPr>
                <w:sz w:val="20"/>
                <w:szCs w:val="20"/>
              </w:rPr>
              <w:t>2</w:t>
            </w:r>
          </w:p>
        </w:tc>
        <w:tc>
          <w:tcPr>
            <w:tcW w:w="3777" w:type="dxa"/>
            <w:shd w:val="clear" w:color="auto" w:fill="auto"/>
            <w:vAlign w:val="center"/>
          </w:tcPr>
          <w:p w:rsidR="00A605EA" w:rsidRPr="00ED2604" w:rsidRDefault="00A605EA" w:rsidP="00ED2604">
            <w:pPr>
              <w:pStyle w:val="1"/>
            </w:pPr>
          </w:p>
        </w:tc>
        <w:tc>
          <w:tcPr>
            <w:tcW w:w="903" w:type="dxa"/>
            <w:shd w:val="clear" w:color="auto" w:fill="auto"/>
            <w:vAlign w:val="center"/>
          </w:tcPr>
          <w:p w:rsidR="00A605EA" w:rsidRPr="00ED2604" w:rsidRDefault="00A605EA" w:rsidP="00ED2604">
            <w:pPr>
              <w:pStyle w:val="1"/>
            </w:pPr>
          </w:p>
        </w:tc>
        <w:tc>
          <w:tcPr>
            <w:tcW w:w="1028" w:type="dxa"/>
            <w:shd w:val="clear" w:color="auto" w:fill="auto"/>
            <w:vAlign w:val="center"/>
          </w:tcPr>
          <w:p w:rsidR="00A605EA" w:rsidRPr="00ED2604" w:rsidRDefault="00A605EA" w:rsidP="00ED2604">
            <w:pPr>
              <w:pStyle w:val="1"/>
            </w:pPr>
          </w:p>
        </w:tc>
        <w:tc>
          <w:tcPr>
            <w:tcW w:w="3278" w:type="dxa"/>
            <w:shd w:val="clear" w:color="auto" w:fill="auto"/>
            <w:vAlign w:val="center"/>
          </w:tcPr>
          <w:p w:rsidR="00A605EA" w:rsidRPr="00ED2604" w:rsidRDefault="00A605EA" w:rsidP="00ED2604">
            <w:pPr>
              <w:pStyle w:val="1"/>
            </w:pPr>
          </w:p>
        </w:tc>
      </w:tr>
      <w:tr w:rsidR="00A605EA" w:rsidRPr="002A3195" w:rsidTr="00ED2604">
        <w:trPr>
          <w:trHeight w:val="567"/>
        </w:trPr>
        <w:tc>
          <w:tcPr>
            <w:tcW w:w="653" w:type="dxa"/>
            <w:shd w:val="clear" w:color="auto" w:fill="auto"/>
            <w:vAlign w:val="center"/>
          </w:tcPr>
          <w:p w:rsidR="00A605EA" w:rsidRPr="002A3195" w:rsidRDefault="00ED2604" w:rsidP="00DF3FC0">
            <w:pPr>
              <w:pStyle w:val="1"/>
              <w:jc w:val="both"/>
              <w:rPr>
                <w:sz w:val="20"/>
                <w:szCs w:val="20"/>
              </w:rPr>
            </w:pPr>
            <w:r w:rsidRPr="002A3195">
              <w:t>…</w:t>
            </w:r>
          </w:p>
        </w:tc>
        <w:tc>
          <w:tcPr>
            <w:tcW w:w="3777" w:type="dxa"/>
            <w:shd w:val="clear" w:color="auto" w:fill="auto"/>
            <w:vAlign w:val="center"/>
          </w:tcPr>
          <w:p w:rsidR="00A605EA" w:rsidRPr="00ED2604" w:rsidRDefault="00A605EA" w:rsidP="00ED2604">
            <w:pPr>
              <w:pStyle w:val="1"/>
            </w:pPr>
          </w:p>
        </w:tc>
        <w:tc>
          <w:tcPr>
            <w:tcW w:w="903" w:type="dxa"/>
            <w:shd w:val="clear" w:color="auto" w:fill="auto"/>
            <w:vAlign w:val="center"/>
          </w:tcPr>
          <w:p w:rsidR="00A605EA" w:rsidRPr="00ED2604" w:rsidRDefault="00A605EA" w:rsidP="00ED2604">
            <w:pPr>
              <w:pStyle w:val="1"/>
            </w:pPr>
          </w:p>
        </w:tc>
        <w:tc>
          <w:tcPr>
            <w:tcW w:w="1028" w:type="dxa"/>
            <w:shd w:val="clear" w:color="auto" w:fill="auto"/>
            <w:vAlign w:val="center"/>
          </w:tcPr>
          <w:p w:rsidR="00A605EA" w:rsidRPr="00ED2604" w:rsidRDefault="00A605EA" w:rsidP="00ED2604">
            <w:pPr>
              <w:pStyle w:val="1"/>
            </w:pPr>
          </w:p>
        </w:tc>
        <w:tc>
          <w:tcPr>
            <w:tcW w:w="3278" w:type="dxa"/>
            <w:shd w:val="clear" w:color="auto" w:fill="auto"/>
            <w:vAlign w:val="center"/>
          </w:tcPr>
          <w:p w:rsidR="00A605EA" w:rsidRPr="00ED2604" w:rsidRDefault="00A605EA" w:rsidP="00ED2604">
            <w:pPr>
              <w:pStyle w:val="1"/>
            </w:pPr>
          </w:p>
        </w:tc>
      </w:tr>
    </w:tbl>
    <w:p w:rsidR="00A605EA" w:rsidRPr="002A3195" w:rsidRDefault="00A605EA" w:rsidP="00DF3FC0">
      <w:pPr>
        <w:pStyle w:val="1"/>
        <w:jc w:val="both"/>
        <w:rPr>
          <w:sz w:val="18"/>
          <w:szCs w:val="18"/>
        </w:rPr>
      </w:pPr>
    </w:p>
    <w:tbl>
      <w:tblPr>
        <w:tblW w:w="9639" w:type="dxa"/>
        <w:jc w:val="center"/>
        <w:tblLook w:val="01E0"/>
      </w:tblPr>
      <w:tblGrid>
        <w:gridCol w:w="4475"/>
        <w:gridCol w:w="5164"/>
      </w:tblGrid>
      <w:tr w:rsidR="00A605EA" w:rsidRPr="002A3195" w:rsidTr="00ED2604">
        <w:trPr>
          <w:trHeight w:val="1956"/>
          <w:jc w:val="center"/>
        </w:trPr>
        <w:tc>
          <w:tcPr>
            <w:tcW w:w="3545" w:type="dxa"/>
            <w:shd w:val="clear" w:color="auto" w:fill="auto"/>
          </w:tcPr>
          <w:p w:rsidR="00A605EA" w:rsidRPr="00ED2604" w:rsidRDefault="00A605EA" w:rsidP="00DF3FC0">
            <w:pPr>
              <w:pStyle w:val="1"/>
              <w:jc w:val="both"/>
              <w:rPr>
                <w:szCs w:val="24"/>
              </w:rPr>
            </w:pPr>
            <w:r w:rsidRPr="00ED2604">
              <w:rPr>
                <w:szCs w:val="24"/>
              </w:rPr>
              <w:t xml:space="preserve">   Поставщик:</w:t>
            </w:r>
          </w:p>
          <w:p w:rsidR="00ED2604" w:rsidRPr="00ED2604" w:rsidRDefault="00ED2604" w:rsidP="00DF3FC0">
            <w:pPr>
              <w:pStyle w:val="1"/>
              <w:jc w:val="both"/>
              <w:rPr>
                <w:szCs w:val="24"/>
              </w:rPr>
            </w:pPr>
          </w:p>
          <w:p w:rsidR="00ED2604" w:rsidRPr="00ED2604" w:rsidRDefault="00ED2604" w:rsidP="00DF3FC0">
            <w:pPr>
              <w:pStyle w:val="1"/>
              <w:jc w:val="both"/>
              <w:rPr>
                <w:szCs w:val="24"/>
              </w:rPr>
            </w:pPr>
          </w:p>
          <w:p w:rsidR="00A605EA" w:rsidRPr="00ED2604" w:rsidRDefault="00A605EA" w:rsidP="00DF3FC0">
            <w:pPr>
              <w:pStyle w:val="1"/>
              <w:jc w:val="both"/>
              <w:rPr>
                <w:szCs w:val="24"/>
              </w:rPr>
            </w:pPr>
          </w:p>
        </w:tc>
        <w:tc>
          <w:tcPr>
            <w:tcW w:w="4090" w:type="dxa"/>
            <w:shd w:val="clear" w:color="auto" w:fill="auto"/>
          </w:tcPr>
          <w:p w:rsidR="00A605EA" w:rsidRPr="00ED2604" w:rsidRDefault="00A605EA" w:rsidP="00DF3FC0">
            <w:pPr>
              <w:pStyle w:val="1"/>
              <w:jc w:val="both"/>
              <w:rPr>
                <w:szCs w:val="24"/>
              </w:rPr>
            </w:pPr>
            <w:r w:rsidRPr="00ED2604">
              <w:rPr>
                <w:szCs w:val="24"/>
              </w:rPr>
              <w:t>Покупатель:</w:t>
            </w:r>
          </w:p>
          <w:p w:rsidR="00A605EA" w:rsidRPr="00ED2604" w:rsidRDefault="00A605EA" w:rsidP="00DF3FC0">
            <w:pPr>
              <w:pStyle w:val="1"/>
              <w:jc w:val="both"/>
              <w:rPr>
                <w:szCs w:val="24"/>
              </w:rPr>
            </w:pPr>
          </w:p>
          <w:p w:rsidR="00ED2604" w:rsidRPr="00ED2604" w:rsidRDefault="00ED2604" w:rsidP="00DF3FC0">
            <w:pPr>
              <w:pStyle w:val="1"/>
              <w:jc w:val="both"/>
              <w:rPr>
                <w:szCs w:val="24"/>
              </w:rPr>
            </w:pPr>
          </w:p>
          <w:p w:rsidR="00A605EA" w:rsidRPr="00ED2604" w:rsidRDefault="00A605EA" w:rsidP="00DF3FC0">
            <w:pPr>
              <w:pStyle w:val="1"/>
              <w:jc w:val="both"/>
              <w:rPr>
                <w:rFonts w:ascii="FreeSetCTT" w:hAnsi="FreeSetCTT"/>
                <w:szCs w:val="24"/>
              </w:rPr>
            </w:pPr>
          </w:p>
        </w:tc>
      </w:tr>
      <w:tr w:rsidR="00ED2604" w:rsidRPr="002A3195" w:rsidTr="00ED2604">
        <w:trPr>
          <w:trHeight w:val="1256"/>
          <w:jc w:val="center"/>
        </w:trPr>
        <w:tc>
          <w:tcPr>
            <w:tcW w:w="3545" w:type="dxa"/>
            <w:shd w:val="clear" w:color="auto" w:fill="auto"/>
          </w:tcPr>
          <w:p w:rsidR="00ED2604" w:rsidRPr="00ED2604" w:rsidRDefault="00ED2604" w:rsidP="00DF3FC0">
            <w:pPr>
              <w:pStyle w:val="1"/>
              <w:jc w:val="both"/>
              <w:rPr>
                <w:szCs w:val="24"/>
              </w:rPr>
            </w:pPr>
          </w:p>
          <w:p w:rsidR="00ED2604" w:rsidRPr="00ED2604" w:rsidRDefault="00ED2604" w:rsidP="00DF3FC0">
            <w:pPr>
              <w:pStyle w:val="1"/>
              <w:jc w:val="both"/>
              <w:rPr>
                <w:szCs w:val="24"/>
              </w:rPr>
            </w:pPr>
            <w:r w:rsidRPr="00ED2604">
              <w:rPr>
                <w:szCs w:val="24"/>
              </w:rPr>
              <w:t xml:space="preserve">        </w:t>
            </w:r>
          </w:p>
          <w:p w:rsidR="00ED2604" w:rsidRPr="00ED2604" w:rsidRDefault="00ED2604" w:rsidP="00DF3FC0">
            <w:pPr>
              <w:pStyle w:val="1"/>
              <w:jc w:val="both"/>
              <w:rPr>
                <w:szCs w:val="24"/>
              </w:rPr>
            </w:pPr>
            <w:r w:rsidRPr="00ED2604">
              <w:rPr>
                <w:szCs w:val="24"/>
              </w:rPr>
              <w:t xml:space="preserve">________________/ ___________ /                         </w:t>
            </w:r>
          </w:p>
          <w:p w:rsidR="00ED2604" w:rsidRPr="00ED2604" w:rsidRDefault="00ED2604" w:rsidP="00DF3FC0">
            <w:pPr>
              <w:pStyle w:val="1"/>
              <w:jc w:val="both"/>
              <w:rPr>
                <w:szCs w:val="24"/>
              </w:rPr>
            </w:pPr>
            <w:r w:rsidRPr="00ED2604">
              <w:rPr>
                <w:szCs w:val="24"/>
              </w:rPr>
              <w:t xml:space="preserve">         м.п.                                                                            </w:t>
            </w:r>
          </w:p>
        </w:tc>
        <w:tc>
          <w:tcPr>
            <w:tcW w:w="4090" w:type="dxa"/>
            <w:shd w:val="clear" w:color="auto" w:fill="auto"/>
          </w:tcPr>
          <w:p w:rsidR="00ED2604" w:rsidRPr="00ED2604" w:rsidRDefault="00ED2604" w:rsidP="00DF3FC0">
            <w:pPr>
              <w:pStyle w:val="1"/>
              <w:jc w:val="both"/>
              <w:rPr>
                <w:szCs w:val="24"/>
              </w:rPr>
            </w:pPr>
          </w:p>
          <w:p w:rsidR="00ED2604" w:rsidRPr="00ED2604" w:rsidRDefault="00ED2604" w:rsidP="00DF3FC0">
            <w:pPr>
              <w:pStyle w:val="1"/>
              <w:jc w:val="both"/>
              <w:rPr>
                <w:szCs w:val="24"/>
              </w:rPr>
            </w:pPr>
          </w:p>
          <w:p w:rsidR="00ED2604" w:rsidRPr="00ED2604" w:rsidRDefault="00ED2604" w:rsidP="00DF3FC0">
            <w:pPr>
              <w:pStyle w:val="1"/>
              <w:jc w:val="both"/>
              <w:rPr>
                <w:szCs w:val="24"/>
              </w:rPr>
            </w:pPr>
            <w:r w:rsidRPr="00ED2604">
              <w:rPr>
                <w:szCs w:val="24"/>
              </w:rPr>
              <w:t>_________________/ ___________ /</w:t>
            </w:r>
          </w:p>
          <w:p w:rsidR="00ED2604" w:rsidRPr="00ED2604" w:rsidRDefault="00ED2604" w:rsidP="00DF3FC0">
            <w:pPr>
              <w:pStyle w:val="1"/>
              <w:jc w:val="both"/>
              <w:rPr>
                <w:szCs w:val="24"/>
              </w:rPr>
            </w:pPr>
            <w:r w:rsidRPr="00ED2604">
              <w:rPr>
                <w:szCs w:val="24"/>
              </w:rPr>
              <w:t xml:space="preserve">        м.п.                                  </w:t>
            </w:r>
          </w:p>
        </w:tc>
      </w:tr>
    </w:tbl>
    <w:p w:rsidR="00A605EA" w:rsidRPr="002A3195" w:rsidRDefault="00A605EA" w:rsidP="00DF3FC0">
      <w:pPr>
        <w:pStyle w:val="1"/>
        <w:jc w:val="both"/>
        <w:rPr>
          <w:sz w:val="22"/>
          <w:szCs w:val="22"/>
        </w:rPr>
      </w:pPr>
      <w:r w:rsidRPr="002A3195">
        <w:rPr>
          <w:sz w:val="22"/>
          <w:szCs w:val="22"/>
        </w:rPr>
        <w:t xml:space="preserve">      </w:t>
      </w:r>
    </w:p>
    <w:p w:rsidR="00A605EA" w:rsidRPr="002A3195" w:rsidRDefault="00A605EA" w:rsidP="00DF3FC0">
      <w:pPr>
        <w:pStyle w:val="1"/>
        <w:jc w:val="both"/>
        <w:rPr>
          <w:sz w:val="22"/>
          <w:szCs w:val="22"/>
        </w:rPr>
      </w:pPr>
    </w:p>
    <w:p w:rsidR="00DF3FC0" w:rsidRDefault="00DF3FC0" w:rsidP="00DF3FC0">
      <w:pPr>
        <w:jc w:val="both"/>
        <w:rPr>
          <w:rFonts w:ascii="Times New Roman" w:eastAsia="Times New Roman" w:hAnsi="Times New Roman" w:cs="Arial"/>
          <w:bCs/>
          <w:i/>
          <w:kern w:val="32"/>
        </w:rPr>
      </w:pPr>
      <w:r>
        <w:rPr>
          <w:b/>
          <w:i/>
        </w:rPr>
        <w:br w:type="page"/>
      </w:r>
    </w:p>
    <w:p w:rsidR="00A605EA" w:rsidRPr="00ED2604" w:rsidRDefault="00A605EA" w:rsidP="00DF3FC0">
      <w:pPr>
        <w:pStyle w:val="1"/>
        <w:jc w:val="right"/>
        <w:rPr>
          <w:sz w:val="20"/>
          <w:szCs w:val="20"/>
        </w:rPr>
      </w:pPr>
      <w:r w:rsidRPr="00ED2604">
        <w:rPr>
          <w:sz w:val="20"/>
          <w:szCs w:val="20"/>
        </w:rPr>
        <w:lastRenderedPageBreak/>
        <w:t>Приложение № 2</w:t>
      </w:r>
    </w:p>
    <w:p w:rsidR="00A605EA" w:rsidRPr="00ED2604" w:rsidRDefault="00A605EA" w:rsidP="00DF3FC0">
      <w:pPr>
        <w:pStyle w:val="1"/>
        <w:jc w:val="right"/>
        <w:rPr>
          <w:sz w:val="20"/>
          <w:szCs w:val="20"/>
        </w:rPr>
      </w:pPr>
      <w:r w:rsidRPr="00ED2604">
        <w:rPr>
          <w:sz w:val="20"/>
          <w:szCs w:val="20"/>
        </w:rPr>
        <w:t>к Договору №___________</w:t>
      </w:r>
    </w:p>
    <w:p w:rsidR="00A605EA" w:rsidRPr="00ED2604" w:rsidRDefault="00A605EA" w:rsidP="00DF3FC0">
      <w:pPr>
        <w:pStyle w:val="1"/>
        <w:jc w:val="right"/>
        <w:rPr>
          <w:sz w:val="20"/>
          <w:szCs w:val="20"/>
        </w:rPr>
      </w:pPr>
      <w:r w:rsidRPr="00ED2604">
        <w:rPr>
          <w:sz w:val="20"/>
          <w:szCs w:val="20"/>
        </w:rPr>
        <w:t>от «___» _____________ 20</w:t>
      </w:r>
      <w:r w:rsidR="00ED2604" w:rsidRPr="00ED2604">
        <w:rPr>
          <w:sz w:val="20"/>
          <w:szCs w:val="20"/>
        </w:rPr>
        <w:t>1</w:t>
      </w:r>
      <w:r w:rsidRPr="00ED2604">
        <w:rPr>
          <w:sz w:val="20"/>
          <w:szCs w:val="20"/>
        </w:rPr>
        <w:t>_ года</w:t>
      </w:r>
    </w:p>
    <w:p w:rsidR="00A605EA" w:rsidRPr="002A3195" w:rsidRDefault="00A605EA" w:rsidP="00DF3FC0">
      <w:pPr>
        <w:pStyle w:val="1"/>
        <w:jc w:val="both"/>
        <w:rPr>
          <w:sz w:val="22"/>
          <w:szCs w:val="22"/>
        </w:rPr>
      </w:pPr>
    </w:p>
    <w:p w:rsidR="00A605EA" w:rsidRPr="002A3195" w:rsidRDefault="00A605EA" w:rsidP="006659D8">
      <w:pPr>
        <w:pStyle w:val="1"/>
        <w:jc w:val="center"/>
      </w:pPr>
      <w:r w:rsidRPr="002A3195">
        <w:t>СПЕЦИФИКАЦИЯ</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8"/>
        <w:gridCol w:w="2781"/>
        <w:gridCol w:w="904"/>
        <w:gridCol w:w="904"/>
        <w:gridCol w:w="654"/>
        <w:gridCol w:w="654"/>
        <w:gridCol w:w="904"/>
        <w:gridCol w:w="1155"/>
        <w:gridCol w:w="1155"/>
      </w:tblGrid>
      <w:tr w:rsidR="00A605EA" w:rsidRPr="002A3195" w:rsidTr="00AF7870">
        <w:tc>
          <w:tcPr>
            <w:tcW w:w="528" w:type="dxa"/>
            <w:tcBorders>
              <w:bottom w:val="single" w:sz="4" w:space="0" w:color="auto"/>
            </w:tcBorders>
            <w:shd w:val="clear" w:color="auto" w:fill="auto"/>
          </w:tcPr>
          <w:p w:rsidR="00A605EA" w:rsidRPr="002A3195" w:rsidRDefault="00A605EA" w:rsidP="00DF3FC0">
            <w:pPr>
              <w:pStyle w:val="1"/>
              <w:jc w:val="both"/>
              <w:rPr>
                <w:sz w:val="18"/>
                <w:szCs w:val="18"/>
              </w:rPr>
            </w:pPr>
            <w:r w:rsidRPr="002A3195">
              <w:rPr>
                <w:sz w:val="18"/>
                <w:szCs w:val="18"/>
              </w:rPr>
              <w:t xml:space="preserve">№ </w:t>
            </w:r>
            <w:proofErr w:type="spellStart"/>
            <w:proofErr w:type="gramStart"/>
            <w:r w:rsidRPr="002A3195">
              <w:rPr>
                <w:sz w:val="18"/>
                <w:szCs w:val="18"/>
              </w:rPr>
              <w:t>п</w:t>
            </w:r>
            <w:proofErr w:type="spellEnd"/>
            <w:proofErr w:type="gramEnd"/>
            <w:r w:rsidRPr="002A3195">
              <w:rPr>
                <w:sz w:val="18"/>
                <w:szCs w:val="18"/>
              </w:rPr>
              <w:t>/</w:t>
            </w:r>
            <w:proofErr w:type="spellStart"/>
            <w:r w:rsidRPr="002A3195">
              <w:rPr>
                <w:sz w:val="18"/>
                <w:szCs w:val="18"/>
              </w:rPr>
              <w:t>п</w:t>
            </w:r>
            <w:proofErr w:type="spellEnd"/>
          </w:p>
        </w:tc>
        <w:tc>
          <w:tcPr>
            <w:tcW w:w="2781" w:type="dxa"/>
            <w:tcBorders>
              <w:bottom w:val="single" w:sz="4" w:space="0" w:color="auto"/>
            </w:tcBorders>
            <w:shd w:val="clear" w:color="auto" w:fill="auto"/>
          </w:tcPr>
          <w:p w:rsidR="00A605EA" w:rsidRPr="002A3195" w:rsidRDefault="00A605EA" w:rsidP="00DF3FC0">
            <w:pPr>
              <w:pStyle w:val="1"/>
              <w:jc w:val="both"/>
              <w:rPr>
                <w:sz w:val="18"/>
                <w:szCs w:val="18"/>
              </w:rPr>
            </w:pPr>
            <w:r w:rsidRPr="002A3195">
              <w:rPr>
                <w:sz w:val="18"/>
                <w:szCs w:val="18"/>
              </w:rPr>
              <w:t>Наименование продукции</w:t>
            </w:r>
          </w:p>
        </w:tc>
        <w:tc>
          <w:tcPr>
            <w:tcW w:w="904" w:type="dxa"/>
            <w:tcBorders>
              <w:bottom w:val="single" w:sz="4" w:space="0" w:color="auto"/>
            </w:tcBorders>
            <w:shd w:val="clear" w:color="auto" w:fill="auto"/>
          </w:tcPr>
          <w:p w:rsidR="00A605EA" w:rsidRPr="002A3195" w:rsidRDefault="00A605EA" w:rsidP="00DF3FC0">
            <w:pPr>
              <w:pStyle w:val="1"/>
              <w:jc w:val="both"/>
              <w:rPr>
                <w:sz w:val="18"/>
                <w:szCs w:val="18"/>
              </w:rPr>
            </w:pPr>
            <w:r w:rsidRPr="002A3195">
              <w:rPr>
                <w:sz w:val="18"/>
                <w:szCs w:val="18"/>
              </w:rPr>
              <w:t>Ед.</w:t>
            </w:r>
          </w:p>
          <w:p w:rsidR="00A605EA" w:rsidRPr="002A3195" w:rsidRDefault="00A605EA" w:rsidP="00DF3FC0">
            <w:pPr>
              <w:pStyle w:val="1"/>
              <w:jc w:val="both"/>
              <w:rPr>
                <w:sz w:val="18"/>
                <w:szCs w:val="18"/>
              </w:rPr>
            </w:pPr>
            <w:proofErr w:type="spellStart"/>
            <w:r w:rsidRPr="002A3195">
              <w:rPr>
                <w:sz w:val="18"/>
                <w:szCs w:val="18"/>
              </w:rPr>
              <w:t>измер</w:t>
            </w:r>
            <w:proofErr w:type="spellEnd"/>
            <w:r w:rsidRPr="002A3195">
              <w:rPr>
                <w:sz w:val="18"/>
                <w:szCs w:val="18"/>
              </w:rPr>
              <w:t>.</w:t>
            </w:r>
          </w:p>
        </w:tc>
        <w:tc>
          <w:tcPr>
            <w:tcW w:w="904" w:type="dxa"/>
            <w:tcBorders>
              <w:bottom w:val="single" w:sz="4" w:space="0" w:color="auto"/>
            </w:tcBorders>
            <w:shd w:val="clear" w:color="auto" w:fill="auto"/>
          </w:tcPr>
          <w:p w:rsidR="00A605EA" w:rsidRPr="002A3195" w:rsidRDefault="00A605EA" w:rsidP="00DF3FC0">
            <w:pPr>
              <w:pStyle w:val="1"/>
              <w:jc w:val="both"/>
              <w:rPr>
                <w:sz w:val="18"/>
                <w:szCs w:val="18"/>
              </w:rPr>
            </w:pPr>
            <w:r w:rsidRPr="002A3195">
              <w:rPr>
                <w:sz w:val="18"/>
                <w:szCs w:val="18"/>
              </w:rPr>
              <w:t>Размер</w:t>
            </w:r>
          </w:p>
        </w:tc>
        <w:tc>
          <w:tcPr>
            <w:tcW w:w="654" w:type="dxa"/>
            <w:tcBorders>
              <w:bottom w:val="single" w:sz="4" w:space="0" w:color="auto"/>
            </w:tcBorders>
            <w:shd w:val="clear" w:color="auto" w:fill="auto"/>
          </w:tcPr>
          <w:p w:rsidR="00A605EA" w:rsidRPr="002A3195" w:rsidRDefault="00A605EA" w:rsidP="00DF3FC0">
            <w:pPr>
              <w:pStyle w:val="1"/>
              <w:jc w:val="both"/>
              <w:rPr>
                <w:sz w:val="18"/>
                <w:szCs w:val="18"/>
              </w:rPr>
            </w:pPr>
            <w:r w:rsidRPr="002A3195">
              <w:rPr>
                <w:sz w:val="18"/>
                <w:szCs w:val="18"/>
              </w:rPr>
              <w:t>Рост</w:t>
            </w:r>
          </w:p>
        </w:tc>
        <w:tc>
          <w:tcPr>
            <w:tcW w:w="654" w:type="dxa"/>
            <w:tcBorders>
              <w:bottom w:val="single" w:sz="4" w:space="0" w:color="auto"/>
            </w:tcBorders>
            <w:shd w:val="clear" w:color="auto" w:fill="auto"/>
          </w:tcPr>
          <w:p w:rsidR="00A605EA" w:rsidRPr="002A3195" w:rsidRDefault="00A605EA" w:rsidP="00DF3FC0">
            <w:pPr>
              <w:pStyle w:val="1"/>
              <w:jc w:val="both"/>
              <w:rPr>
                <w:sz w:val="18"/>
                <w:szCs w:val="18"/>
              </w:rPr>
            </w:pPr>
            <w:r w:rsidRPr="002A3195">
              <w:rPr>
                <w:sz w:val="18"/>
                <w:szCs w:val="18"/>
              </w:rPr>
              <w:t>Кол-во</w:t>
            </w:r>
          </w:p>
        </w:tc>
        <w:tc>
          <w:tcPr>
            <w:tcW w:w="904" w:type="dxa"/>
            <w:tcBorders>
              <w:bottom w:val="single" w:sz="4" w:space="0" w:color="auto"/>
            </w:tcBorders>
            <w:shd w:val="clear" w:color="auto" w:fill="auto"/>
          </w:tcPr>
          <w:p w:rsidR="00A605EA" w:rsidRPr="002A3195" w:rsidRDefault="00A605EA" w:rsidP="00DF3FC0">
            <w:pPr>
              <w:pStyle w:val="1"/>
              <w:jc w:val="both"/>
              <w:rPr>
                <w:sz w:val="18"/>
                <w:szCs w:val="18"/>
              </w:rPr>
            </w:pPr>
            <w:r w:rsidRPr="002A3195">
              <w:rPr>
                <w:sz w:val="18"/>
                <w:szCs w:val="18"/>
              </w:rPr>
              <w:t>Общее</w:t>
            </w:r>
          </w:p>
          <w:p w:rsidR="00A605EA" w:rsidRPr="002A3195" w:rsidRDefault="00A605EA" w:rsidP="00DF3FC0">
            <w:pPr>
              <w:pStyle w:val="1"/>
              <w:jc w:val="both"/>
              <w:rPr>
                <w:sz w:val="18"/>
                <w:szCs w:val="18"/>
              </w:rPr>
            </w:pPr>
            <w:r w:rsidRPr="002A3195">
              <w:rPr>
                <w:sz w:val="18"/>
                <w:szCs w:val="18"/>
              </w:rPr>
              <w:t>кол-во</w:t>
            </w:r>
          </w:p>
        </w:tc>
        <w:tc>
          <w:tcPr>
            <w:tcW w:w="1155" w:type="dxa"/>
            <w:tcBorders>
              <w:bottom w:val="single" w:sz="4" w:space="0" w:color="auto"/>
            </w:tcBorders>
            <w:shd w:val="clear" w:color="auto" w:fill="auto"/>
          </w:tcPr>
          <w:p w:rsidR="00A605EA" w:rsidRPr="002A3195" w:rsidRDefault="00A605EA" w:rsidP="00DF3FC0">
            <w:pPr>
              <w:pStyle w:val="1"/>
              <w:jc w:val="both"/>
              <w:rPr>
                <w:sz w:val="18"/>
                <w:szCs w:val="18"/>
              </w:rPr>
            </w:pPr>
            <w:r w:rsidRPr="002A3195">
              <w:rPr>
                <w:sz w:val="18"/>
                <w:szCs w:val="18"/>
              </w:rPr>
              <w:t xml:space="preserve">Стоимость за единицу товара 1шт. руб. </w:t>
            </w:r>
            <w:proofErr w:type="spellStart"/>
            <w:r w:rsidRPr="002A3195">
              <w:rPr>
                <w:sz w:val="18"/>
                <w:szCs w:val="18"/>
              </w:rPr>
              <w:t>вкл</w:t>
            </w:r>
            <w:proofErr w:type="spellEnd"/>
            <w:r w:rsidRPr="002A3195">
              <w:rPr>
                <w:sz w:val="18"/>
                <w:szCs w:val="18"/>
              </w:rPr>
              <w:t>. НДС18%</w:t>
            </w:r>
          </w:p>
        </w:tc>
        <w:tc>
          <w:tcPr>
            <w:tcW w:w="1155" w:type="dxa"/>
            <w:tcBorders>
              <w:bottom w:val="single" w:sz="4" w:space="0" w:color="auto"/>
            </w:tcBorders>
            <w:shd w:val="clear" w:color="auto" w:fill="auto"/>
          </w:tcPr>
          <w:p w:rsidR="00A605EA" w:rsidRPr="002A3195" w:rsidRDefault="00A605EA" w:rsidP="00DF3FC0">
            <w:pPr>
              <w:pStyle w:val="1"/>
              <w:jc w:val="both"/>
              <w:rPr>
                <w:sz w:val="18"/>
                <w:szCs w:val="18"/>
              </w:rPr>
            </w:pPr>
            <w:r w:rsidRPr="002A3195">
              <w:rPr>
                <w:sz w:val="18"/>
                <w:szCs w:val="18"/>
              </w:rPr>
              <w:t xml:space="preserve">Общая стоимость, руб. </w:t>
            </w:r>
            <w:proofErr w:type="spellStart"/>
            <w:r w:rsidRPr="002A3195">
              <w:rPr>
                <w:sz w:val="18"/>
                <w:szCs w:val="18"/>
              </w:rPr>
              <w:t>вкл</w:t>
            </w:r>
            <w:proofErr w:type="spellEnd"/>
            <w:r w:rsidRPr="002A3195">
              <w:rPr>
                <w:sz w:val="18"/>
                <w:szCs w:val="18"/>
              </w:rPr>
              <w:t>. НДС 18%</w:t>
            </w:r>
          </w:p>
        </w:tc>
      </w:tr>
      <w:tr w:rsidR="00A605EA" w:rsidRPr="002A3195" w:rsidTr="00AF7870">
        <w:trPr>
          <w:trHeight w:val="102"/>
        </w:trPr>
        <w:tc>
          <w:tcPr>
            <w:tcW w:w="528" w:type="dxa"/>
            <w:vMerge w:val="restart"/>
            <w:shd w:val="clear" w:color="auto" w:fill="auto"/>
          </w:tcPr>
          <w:p w:rsidR="00A605EA" w:rsidRPr="002A3195" w:rsidRDefault="00A605EA" w:rsidP="00DF3FC0">
            <w:pPr>
              <w:pStyle w:val="1"/>
              <w:jc w:val="both"/>
              <w:rPr>
                <w:sz w:val="20"/>
                <w:szCs w:val="20"/>
              </w:rPr>
            </w:pPr>
            <w:r w:rsidRPr="002A3195">
              <w:rPr>
                <w:sz w:val="20"/>
                <w:szCs w:val="20"/>
              </w:rPr>
              <w:t>1.</w:t>
            </w:r>
          </w:p>
        </w:tc>
        <w:tc>
          <w:tcPr>
            <w:tcW w:w="2781" w:type="dxa"/>
            <w:vMerge w:val="restart"/>
            <w:shd w:val="clear" w:color="auto" w:fill="auto"/>
          </w:tcPr>
          <w:p w:rsidR="00A605EA" w:rsidRPr="002A3195" w:rsidRDefault="00A605EA" w:rsidP="00DF3FC0">
            <w:pPr>
              <w:pStyle w:val="1"/>
              <w:jc w:val="both"/>
              <w:rPr>
                <w:sz w:val="20"/>
                <w:szCs w:val="20"/>
              </w:rPr>
            </w:pPr>
          </w:p>
        </w:tc>
        <w:tc>
          <w:tcPr>
            <w:tcW w:w="904" w:type="dxa"/>
            <w:vMerge w:val="restart"/>
            <w:shd w:val="clear" w:color="auto" w:fill="auto"/>
            <w:vAlign w:val="center"/>
          </w:tcPr>
          <w:p w:rsidR="00A605EA" w:rsidRPr="002A3195" w:rsidRDefault="00A605EA" w:rsidP="00DF3FC0">
            <w:pPr>
              <w:pStyle w:val="1"/>
              <w:jc w:val="both"/>
              <w:rPr>
                <w:sz w:val="20"/>
                <w:szCs w:val="20"/>
              </w:rPr>
            </w:pPr>
          </w:p>
        </w:tc>
        <w:tc>
          <w:tcPr>
            <w:tcW w:w="904" w:type="dxa"/>
            <w:vMerge w:val="restart"/>
            <w:shd w:val="clear" w:color="auto" w:fill="auto"/>
            <w:vAlign w:val="center"/>
          </w:tcPr>
          <w:p w:rsidR="00A605EA" w:rsidRPr="002A3195" w:rsidRDefault="00A605EA" w:rsidP="00DF3FC0">
            <w:pPr>
              <w:pStyle w:val="1"/>
              <w:jc w:val="both"/>
              <w:rPr>
                <w:sz w:val="20"/>
                <w:szCs w:val="20"/>
                <w:lang w:val="en-US"/>
              </w:rPr>
            </w:pPr>
          </w:p>
        </w:tc>
        <w:tc>
          <w:tcPr>
            <w:tcW w:w="654" w:type="dxa"/>
            <w:shd w:val="clear" w:color="auto" w:fill="auto"/>
            <w:vAlign w:val="center"/>
          </w:tcPr>
          <w:p w:rsidR="00A605EA" w:rsidRPr="002A3195" w:rsidRDefault="00A605EA" w:rsidP="00DF3FC0">
            <w:pPr>
              <w:pStyle w:val="1"/>
              <w:jc w:val="both"/>
              <w:rPr>
                <w:sz w:val="20"/>
                <w:szCs w:val="20"/>
                <w:lang w:val="en-US"/>
              </w:rPr>
            </w:pPr>
          </w:p>
        </w:tc>
        <w:tc>
          <w:tcPr>
            <w:tcW w:w="654" w:type="dxa"/>
            <w:shd w:val="clear" w:color="auto" w:fill="auto"/>
            <w:vAlign w:val="center"/>
          </w:tcPr>
          <w:p w:rsidR="00A605EA" w:rsidRPr="002A3195" w:rsidRDefault="00A605EA" w:rsidP="00DF3FC0">
            <w:pPr>
              <w:pStyle w:val="1"/>
              <w:jc w:val="both"/>
              <w:rPr>
                <w:sz w:val="20"/>
                <w:szCs w:val="20"/>
              </w:rPr>
            </w:pPr>
          </w:p>
        </w:tc>
        <w:tc>
          <w:tcPr>
            <w:tcW w:w="904" w:type="dxa"/>
            <w:vMerge w:val="restart"/>
            <w:shd w:val="clear" w:color="auto" w:fill="auto"/>
            <w:vAlign w:val="center"/>
          </w:tcPr>
          <w:p w:rsidR="00A605EA" w:rsidRPr="002A3195" w:rsidRDefault="00A605EA" w:rsidP="00DF3FC0">
            <w:pPr>
              <w:pStyle w:val="1"/>
              <w:jc w:val="both"/>
              <w:rPr>
                <w:sz w:val="22"/>
                <w:szCs w:val="22"/>
              </w:rPr>
            </w:pPr>
          </w:p>
        </w:tc>
        <w:tc>
          <w:tcPr>
            <w:tcW w:w="1155" w:type="dxa"/>
            <w:vMerge w:val="restart"/>
            <w:shd w:val="clear" w:color="auto" w:fill="auto"/>
            <w:vAlign w:val="center"/>
          </w:tcPr>
          <w:p w:rsidR="00A605EA" w:rsidRPr="002A3195" w:rsidRDefault="00A605EA" w:rsidP="00DF3FC0">
            <w:pPr>
              <w:pStyle w:val="1"/>
              <w:jc w:val="both"/>
              <w:rPr>
                <w:sz w:val="22"/>
                <w:szCs w:val="22"/>
              </w:rPr>
            </w:pPr>
          </w:p>
        </w:tc>
        <w:tc>
          <w:tcPr>
            <w:tcW w:w="1155" w:type="dxa"/>
            <w:vMerge w:val="restart"/>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102"/>
        </w:trPr>
        <w:tc>
          <w:tcPr>
            <w:tcW w:w="528" w:type="dxa"/>
            <w:vMerge/>
            <w:shd w:val="clear" w:color="auto" w:fill="auto"/>
          </w:tcPr>
          <w:p w:rsidR="00A605EA" w:rsidRPr="002A3195" w:rsidRDefault="00A605EA" w:rsidP="00DF3FC0">
            <w:pPr>
              <w:pStyle w:val="1"/>
              <w:jc w:val="both"/>
              <w:rPr>
                <w:sz w:val="20"/>
                <w:szCs w:val="20"/>
              </w:rPr>
            </w:pPr>
          </w:p>
        </w:tc>
        <w:tc>
          <w:tcPr>
            <w:tcW w:w="2781" w:type="dxa"/>
            <w:vMerge/>
            <w:shd w:val="clear" w:color="auto" w:fill="auto"/>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lang w:val="en-US"/>
              </w:rPr>
            </w:pPr>
          </w:p>
        </w:tc>
        <w:tc>
          <w:tcPr>
            <w:tcW w:w="654" w:type="dxa"/>
            <w:shd w:val="clear" w:color="auto" w:fill="auto"/>
            <w:vAlign w:val="center"/>
          </w:tcPr>
          <w:p w:rsidR="00A605EA" w:rsidRPr="002A3195" w:rsidRDefault="00A605EA" w:rsidP="00DF3FC0">
            <w:pPr>
              <w:pStyle w:val="1"/>
              <w:jc w:val="both"/>
              <w:rPr>
                <w:sz w:val="20"/>
                <w:szCs w:val="20"/>
              </w:rPr>
            </w:pPr>
          </w:p>
        </w:tc>
        <w:tc>
          <w:tcPr>
            <w:tcW w:w="654" w:type="dxa"/>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195"/>
        </w:trPr>
        <w:tc>
          <w:tcPr>
            <w:tcW w:w="528" w:type="dxa"/>
            <w:vMerge/>
            <w:shd w:val="clear" w:color="auto" w:fill="auto"/>
          </w:tcPr>
          <w:p w:rsidR="00A605EA" w:rsidRPr="002A3195" w:rsidRDefault="00A605EA" w:rsidP="00DF3FC0">
            <w:pPr>
              <w:pStyle w:val="1"/>
              <w:jc w:val="both"/>
              <w:rPr>
                <w:sz w:val="20"/>
                <w:szCs w:val="20"/>
              </w:rPr>
            </w:pPr>
          </w:p>
        </w:tc>
        <w:tc>
          <w:tcPr>
            <w:tcW w:w="2781" w:type="dxa"/>
            <w:vMerge/>
            <w:shd w:val="clear" w:color="auto" w:fill="auto"/>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654" w:type="dxa"/>
            <w:shd w:val="clear" w:color="auto" w:fill="auto"/>
            <w:vAlign w:val="center"/>
          </w:tcPr>
          <w:p w:rsidR="00A605EA" w:rsidRPr="002A3195" w:rsidRDefault="00A605EA" w:rsidP="00DF3FC0">
            <w:pPr>
              <w:pStyle w:val="1"/>
              <w:jc w:val="both"/>
              <w:rPr>
                <w:sz w:val="20"/>
                <w:szCs w:val="20"/>
                <w:lang w:val="en-US"/>
              </w:rPr>
            </w:pPr>
          </w:p>
        </w:tc>
        <w:tc>
          <w:tcPr>
            <w:tcW w:w="654" w:type="dxa"/>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69"/>
        </w:trPr>
        <w:tc>
          <w:tcPr>
            <w:tcW w:w="528" w:type="dxa"/>
            <w:vMerge/>
            <w:shd w:val="clear" w:color="auto" w:fill="auto"/>
          </w:tcPr>
          <w:p w:rsidR="00A605EA" w:rsidRPr="002A3195" w:rsidRDefault="00A605EA" w:rsidP="00DF3FC0">
            <w:pPr>
              <w:pStyle w:val="1"/>
              <w:jc w:val="both"/>
              <w:rPr>
                <w:sz w:val="20"/>
                <w:szCs w:val="20"/>
              </w:rPr>
            </w:pPr>
          </w:p>
        </w:tc>
        <w:tc>
          <w:tcPr>
            <w:tcW w:w="2781" w:type="dxa"/>
            <w:vMerge/>
            <w:shd w:val="clear" w:color="auto" w:fill="auto"/>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904" w:type="dxa"/>
            <w:vMerge w:val="restart"/>
            <w:shd w:val="clear" w:color="auto" w:fill="auto"/>
            <w:vAlign w:val="center"/>
          </w:tcPr>
          <w:p w:rsidR="00A605EA" w:rsidRPr="002A3195" w:rsidRDefault="00A605EA" w:rsidP="00DF3FC0">
            <w:pPr>
              <w:pStyle w:val="1"/>
              <w:jc w:val="both"/>
              <w:rPr>
                <w:sz w:val="20"/>
                <w:szCs w:val="20"/>
                <w:lang w:val="en-US"/>
              </w:rPr>
            </w:pPr>
          </w:p>
        </w:tc>
        <w:tc>
          <w:tcPr>
            <w:tcW w:w="654" w:type="dxa"/>
            <w:shd w:val="clear" w:color="auto" w:fill="auto"/>
            <w:vAlign w:val="center"/>
          </w:tcPr>
          <w:p w:rsidR="00A605EA" w:rsidRPr="002A3195" w:rsidRDefault="00A605EA" w:rsidP="00DF3FC0">
            <w:pPr>
              <w:pStyle w:val="1"/>
              <w:jc w:val="both"/>
              <w:rPr>
                <w:sz w:val="20"/>
                <w:szCs w:val="20"/>
                <w:lang w:val="en-US"/>
              </w:rPr>
            </w:pPr>
          </w:p>
        </w:tc>
        <w:tc>
          <w:tcPr>
            <w:tcW w:w="654" w:type="dxa"/>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67"/>
        </w:trPr>
        <w:tc>
          <w:tcPr>
            <w:tcW w:w="528" w:type="dxa"/>
            <w:vMerge/>
            <w:shd w:val="clear" w:color="auto" w:fill="auto"/>
          </w:tcPr>
          <w:p w:rsidR="00A605EA" w:rsidRPr="002A3195" w:rsidRDefault="00A605EA" w:rsidP="00DF3FC0">
            <w:pPr>
              <w:pStyle w:val="1"/>
              <w:jc w:val="both"/>
              <w:rPr>
                <w:sz w:val="20"/>
                <w:szCs w:val="20"/>
              </w:rPr>
            </w:pPr>
          </w:p>
        </w:tc>
        <w:tc>
          <w:tcPr>
            <w:tcW w:w="2781" w:type="dxa"/>
            <w:vMerge/>
            <w:shd w:val="clear" w:color="auto" w:fill="auto"/>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654" w:type="dxa"/>
            <w:shd w:val="clear" w:color="auto" w:fill="auto"/>
            <w:vAlign w:val="center"/>
          </w:tcPr>
          <w:p w:rsidR="00A605EA" w:rsidRPr="002A3195" w:rsidRDefault="00A605EA" w:rsidP="00DF3FC0">
            <w:pPr>
              <w:pStyle w:val="1"/>
              <w:jc w:val="both"/>
              <w:rPr>
                <w:sz w:val="20"/>
                <w:szCs w:val="20"/>
                <w:lang w:val="en-US"/>
              </w:rPr>
            </w:pPr>
          </w:p>
        </w:tc>
        <w:tc>
          <w:tcPr>
            <w:tcW w:w="654" w:type="dxa"/>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131"/>
        </w:trPr>
        <w:tc>
          <w:tcPr>
            <w:tcW w:w="528" w:type="dxa"/>
            <w:vMerge/>
            <w:shd w:val="clear" w:color="auto" w:fill="auto"/>
          </w:tcPr>
          <w:p w:rsidR="00A605EA" w:rsidRPr="002A3195" w:rsidRDefault="00A605EA" w:rsidP="00DF3FC0">
            <w:pPr>
              <w:pStyle w:val="1"/>
              <w:jc w:val="both"/>
              <w:rPr>
                <w:sz w:val="20"/>
                <w:szCs w:val="20"/>
              </w:rPr>
            </w:pPr>
          </w:p>
        </w:tc>
        <w:tc>
          <w:tcPr>
            <w:tcW w:w="2781" w:type="dxa"/>
            <w:vMerge/>
            <w:shd w:val="clear" w:color="auto" w:fill="auto"/>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654" w:type="dxa"/>
            <w:shd w:val="clear" w:color="auto" w:fill="auto"/>
            <w:vAlign w:val="center"/>
          </w:tcPr>
          <w:p w:rsidR="00A605EA" w:rsidRPr="002A3195" w:rsidRDefault="00A605EA" w:rsidP="00DF3FC0">
            <w:pPr>
              <w:pStyle w:val="1"/>
              <w:jc w:val="both"/>
              <w:rPr>
                <w:sz w:val="20"/>
                <w:szCs w:val="20"/>
                <w:lang w:val="en-US"/>
              </w:rPr>
            </w:pPr>
          </w:p>
        </w:tc>
        <w:tc>
          <w:tcPr>
            <w:tcW w:w="654" w:type="dxa"/>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69"/>
        </w:trPr>
        <w:tc>
          <w:tcPr>
            <w:tcW w:w="528" w:type="dxa"/>
            <w:vMerge/>
            <w:shd w:val="clear" w:color="auto" w:fill="auto"/>
          </w:tcPr>
          <w:p w:rsidR="00A605EA" w:rsidRPr="002A3195" w:rsidRDefault="00A605EA" w:rsidP="00DF3FC0">
            <w:pPr>
              <w:pStyle w:val="1"/>
              <w:jc w:val="both"/>
              <w:rPr>
                <w:sz w:val="20"/>
                <w:szCs w:val="20"/>
              </w:rPr>
            </w:pPr>
          </w:p>
        </w:tc>
        <w:tc>
          <w:tcPr>
            <w:tcW w:w="2781" w:type="dxa"/>
            <w:vMerge/>
            <w:shd w:val="clear" w:color="auto" w:fill="auto"/>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904" w:type="dxa"/>
            <w:vMerge w:val="restart"/>
            <w:shd w:val="clear" w:color="auto" w:fill="auto"/>
            <w:vAlign w:val="center"/>
          </w:tcPr>
          <w:p w:rsidR="00A605EA" w:rsidRPr="002A3195" w:rsidRDefault="00A605EA" w:rsidP="00DF3FC0">
            <w:pPr>
              <w:pStyle w:val="1"/>
              <w:jc w:val="both"/>
              <w:rPr>
                <w:sz w:val="20"/>
                <w:szCs w:val="20"/>
                <w:lang w:val="en-US"/>
              </w:rPr>
            </w:pPr>
          </w:p>
        </w:tc>
        <w:tc>
          <w:tcPr>
            <w:tcW w:w="654" w:type="dxa"/>
            <w:shd w:val="clear" w:color="auto" w:fill="auto"/>
            <w:vAlign w:val="center"/>
          </w:tcPr>
          <w:p w:rsidR="00A605EA" w:rsidRPr="002A3195" w:rsidRDefault="00A605EA" w:rsidP="00DF3FC0">
            <w:pPr>
              <w:pStyle w:val="1"/>
              <w:jc w:val="both"/>
              <w:rPr>
                <w:sz w:val="20"/>
                <w:szCs w:val="20"/>
                <w:lang w:val="en-US"/>
              </w:rPr>
            </w:pPr>
          </w:p>
        </w:tc>
        <w:tc>
          <w:tcPr>
            <w:tcW w:w="654" w:type="dxa"/>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67"/>
        </w:trPr>
        <w:tc>
          <w:tcPr>
            <w:tcW w:w="528" w:type="dxa"/>
            <w:vMerge/>
            <w:shd w:val="clear" w:color="auto" w:fill="auto"/>
          </w:tcPr>
          <w:p w:rsidR="00A605EA" w:rsidRPr="002A3195" w:rsidRDefault="00A605EA" w:rsidP="00DF3FC0">
            <w:pPr>
              <w:pStyle w:val="1"/>
              <w:jc w:val="both"/>
              <w:rPr>
                <w:sz w:val="20"/>
                <w:szCs w:val="20"/>
              </w:rPr>
            </w:pPr>
          </w:p>
        </w:tc>
        <w:tc>
          <w:tcPr>
            <w:tcW w:w="2781" w:type="dxa"/>
            <w:vMerge/>
            <w:shd w:val="clear" w:color="auto" w:fill="auto"/>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654" w:type="dxa"/>
            <w:shd w:val="clear" w:color="auto" w:fill="auto"/>
            <w:vAlign w:val="center"/>
          </w:tcPr>
          <w:p w:rsidR="00A605EA" w:rsidRPr="002A3195" w:rsidRDefault="00A605EA" w:rsidP="00DF3FC0">
            <w:pPr>
              <w:pStyle w:val="1"/>
              <w:jc w:val="both"/>
              <w:rPr>
                <w:sz w:val="20"/>
                <w:szCs w:val="20"/>
                <w:lang w:val="en-US"/>
              </w:rPr>
            </w:pPr>
          </w:p>
        </w:tc>
        <w:tc>
          <w:tcPr>
            <w:tcW w:w="654" w:type="dxa"/>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67"/>
        </w:trPr>
        <w:tc>
          <w:tcPr>
            <w:tcW w:w="528" w:type="dxa"/>
            <w:vMerge/>
            <w:shd w:val="clear" w:color="auto" w:fill="auto"/>
          </w:tcPr>
          <w:p w:rsidR="00A605EA" w:rsidRPr="002A3195" w:rsidRDefault="00A605EA" w:rsidP="00DF3FC0">
            <w:pPr>
              <w:pStyle w:val="1"/>
              <w:jc w:val="both"/>
              <w:rPr>
                <w:sz w:val="20"/>
                <w:szCs w:val="20"/>
              </w:rPr>
            </w:pPr>
          </w:p>
        </w:tc>
        <w:tc>
          <w:tcPr>
            <w:tcW w:w="2781" w:type="dxa"/>
            <w:vMerge/>
            <w:shd w:val="clear" w:color="auto" w:fill="auto"/>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654" w:type="dxa"/>
            <w:shd w:val="clear" w:color="auto" w:fill="auto"/>
            <w:vAlign w:val="center"/>
          </w:tcPr>
          <w:p w:rsidR="00A605EA" w:rsidRPr="002A3195" w:rsidRDefault="00A605EA" w:rsidP="00DF3FC0">
            <w:pPr>
              <w:pStyle w:val="1"/>
              <w:jc w:val="both"/>
              <w:rPr>
                <w:sz w:val="20"/>
                <w:szCs w:val="20"/>
                <w:lang w:val="en-US"/>
              </w:rPr>
            </w:pPr>
          </w:p>
        </w:tc>
        <w:tc>
          <w:tcPr>
            <w:tcW w:w="654" w:type="dxa"/>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67"/>
        </w:trPr>
        <w:tc>
          <w:tcPr>
            <w:tcW w:w="528" w:type="dxa"/>
            <w:vMerge/>
            <w:shd w:val="clear" w:color="auto" w:fill="auto"/>
          </w:tcPr>
          <w:p w:rsidR="00A605EA" w:rsidRPr="002A3195" w:rsidRDefault="00A605EA" w:rsidP="00DF3FC0">
            <w:pPr>
              <w:pStyle w:val="1"/>
              <w:jc w:val="both"/>
              <w:rPr>
                <w:sz w:val="20"/>
                <w:szCs w:val="20"/>
              </w:rPr>
            </w:pPr>
          </w:p>
        </w:tc>
        <w:tc>
          <w:tcPr>
            <w:tcW w:w="2781" w:type="dxa"/>
            <w:vMerge/>
            <w:shd w:val="clear" w:color="auto" w:fill="auto"/>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654" w:type="dxa"/>
            <w:shd w:val="clear" w:color="auto" w:fill="auto"/>
            <w:vAlign w:val="center"/>
          </w:tcPr>
          <w:p w:rsidR="00A605EA" w:rsidRPr="002A3195" w:rsidRDefault="00A605EA" w:rsidP="00DF3FC0">
            <w:pPr>
              <w:pStyle w:val="1"/>
              <w:jc w:val="both"/>
              <w:rPr>
                <w:sz w:val="20"/>
                <w:szCs w:val="20"/>
                <w:lang w:val="en-US"/>
              </w:rPr>
            </w:pPr>
          </w:p>
        </w:tc>
        <w:tc>
          <w:tcPr>
            <w:tcW w:w="654" w:type="dxa"/>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69"/>
        </w:trPr>
        <w:tc>
          <w:tcPr>
            <w:tcW w:w="528" w:type="dxa"/>
            <w:vMerge/>
            <w:shd w:val="clear" w:color="auto" w:fill="auto"/>
          </w:tcPr>
          <w:p w:rsidR="00A605EA" w:rsidRPr="002A3195" w:rsidRDefault="00A605EA" w:rsidP="00DF3FC0">
            <w:pPr>
              <w:pStyle w:val="1"/>
              <w:jc w:val="both"/>
              <w:rPr>
                <w:sz w:val="20"/>
                <w:szCs w:val="20"/>
              </w:rPr>
            </w:pPr>
          </w:p>
        </w:tc>
        <w:tc>
          <w:tcPr>
            <w:tcW w:w="2781" w:type="dxa"/>
            <w:vMerge/>
            <w:shd w:val="clear" w:color="auto" w:fill="auto"/>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904" w:type="dxa"/>
            <w:vMerge w:val="restart"/>
            <w:shd w:val="clear" w:color="auto" w:fill="auto"/>
            <w:vAlign w:val="center"/>
          </w:tcPr>
          <w:p w:rsidR="00A605EA" w:rsidRPr="002A3195" w:rsidRDefault="00A605EA" w:rsidP="00DF3FC0">
            <w:pPr>
              <w:pStyle w:val="1"/>
              <w:jc w:val="both"/>
              <w:rPr>
                <w:sz w:val="20"/>
                <w:szCs w:val="20"/>
                <w:lang w:val="en-US"/>
              </w:rPr>
            </w:pPr>
          </w:p>
        </w:tc>
        <w:tc>
          <w:tcPr>
            <w:tcW w:w="654" w:type="dxa"/>
            <w:shd w:val="clear" w:color="auto" w:fill="auto"/>
            <w:vAlign w:val="center"/>
          </w:tcPr>
          <w:p w:rsidR="00A605EA" w:rsidRPr="002A3195" w:rsidRDefault="00A605EA" w:rsidP="00DF3FC0">
            <w:pPr>
              <w:pStyle w:val="1"/>
              <w:jc w:val="both"/>
              <w:rPr>
                <w:sz w:val="20"/>
                <w:szCs w:val="20"/>
                <w:lang w:val="en-US"/>
              </w:rPr>
            </w:pPr>
          </w:p>
        </w:tc>
        <w:tc>
          <w:tcPr>
            <w:tcW w:w="654" w:type="dxa"/>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67"/>
        </w:trPr>
        <w:tc>
          <w:tcPr>
            <w:tcW w:w="528" w:type="dxa"/>
            <w:vMerge/>
            <w:shd w:val="clear" w:color="auto" w:fill="auto"/>
          </w:tcPr>
          <w:p w:rsidR="00A605EA" w:rsidRPr="002A3195" w:rsidRDefault="00A605EA" w:rsidP="00DF3FC0">
            <w:pPr>
              <w:pStyle w:val="1"/>
              <w:jc w:val="both"/>
              <w:rPr>
                <w:sz w:val="20"/>
                <w:szCs w:val="20"/>
              </w:rPr>
            </w:pPr>
          </w:p>
        </w:tc>
        <w:tc>
          <w:tcPr>
            <w:tcW w:w="2781" w:type="dxa"/>
            <w:vMerge/>
            <w:shd w:val="clear" w:color="auto" w:fill="auto"/>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654" w:type="dxa"/>
            <w:shd w:val="clear" w:color="auto" w:fill="auto"/>
            <w:vAlign w:val="center"/>
          </w:tcPr>
          <w:p w:rsidR="00A605EA" w:rsidRPr="002A3195" w:rsidRDefault="00A605EA" w:rsidP="00DF3FC0">
            <w:pPr>
              <w:pStyle w:val="1"/>
              <w:jc w:val="both"/>
              <w:rPr>
                <w:sz w:val="20"/>
                <w:szCs w:val="20"/>
                <w:lang w:val="en-US"/>
              </w:rPr>
            </w:pPr>
          </w:p>
        </w:tc>
        <w:tc>
          <w:tcPr>
            <w:tcW w:w="654" w:type="dxa"/>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67"/>
        </w:trPr>
        <w:tc>
          <w:tcPr>
            <w:tcW w:w="528" w:type="dxa"/>
            <w:vMerge/>
            <w:shd w:val="clear" w:color="auto" w:fill="auto"/>
          </w:tcPr>
          <w:p w:rsidR="00A605EA" w:rsidRPr="002A3195" w:rsidRDefault="00A605EA" w:rsidP="00DF3FC0">
            <w:pPr>
              <w:pStyle w:val="1"/>
              <w:jc w:val="both"/>
              <w:rPr>
                <w:sz w:val="20"/>
                <w:szCs w:val="20"/>
              </w:rPr>
            </w:pPr>
          </w:p>
        </w:tc>
        <w:tc>
          <w:tcPr>
            <w:tcW w:w="2781" w:type="dxa"/>
            <w:vMerge/>
            <w:shd w:val="clear" w:color="auto" w:fill="auto"/>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654" w:type="dxa"/>
            <w:shd w:val="clear" w:color="auto" w:fill="auto"/>
            <w:vAlign w:val="center"/>
          </w:tcPr>
          <w:p w:rsidR="00A605EA" w:rsidRPr="002A3195" w:rsidRDefault="00A605EA" w:rsidP="00DF3FC0">
            <w:pPr>
              <w:pStyle w:val="1"/>
              <w:jc w:val="both"/>
              <w:rPr>
                <w:sz w:val="20"/>
                <w:szCs w:val="20"/>
                <w:lang w:val="en-US"/>
              </w:rPr>
            </w:pPr>
          </w:p>
        </w:tc>
        <w:tc>
          <w:tcPr>
            <w:tcW w:w="654" w:type="dxa"/>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67"/>
        </w:trPr>
        <w:tc>
          <w:tcPr>
            <w:tcW w:w="528" w:type="dxa"/>
            <w:vMerge/>
            <w:shd w:val="clear" w:color="auto" w:fill="auto"/>
          </w:tcPr>
          <w:p w:rsidR="00A605EA" w:rsidRPr="002A3195" w:rsidRDefault="00A605EA" w:rsidP="00DF3FC0">
            <w:pPr>
              <w:pStyle w:val="1"/>
              <w:jc w:val="both"/>
              <w:rPr>
                <w:sz w:val="20"/>
                <w:szCs w:val="20"/>
              </w:rPr>
            </w:pPr>
          </w:p>
        </w:tc>
        <w:tc>
          <w:tcPr>
            <w:tcW w:w="2781" w:type="dxa"/>
            <w:vMerge/>
            <w:shd w:val="clear" w:color="auto" w:fill="auto"/>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654" w:type="dxa"/>
            <w:shd w:val="clear" w:color="auto" w:fill="auto"/>
            <w:vAlign w:val="center"/>
          </w:tcPr>
          <w:p w:rsidR="00A605EA" w:rsidRPr="002A3195" w:rsidRDefault="00A605EA" w:rsidP="00DF3FC0">
            <w:pPr>
              <w:pStyle w:val="1"/>
              <w:jc w:val="both"/>
              <w:rPr>
                <w:sz w:val="20"/>
                <w:szCs w:val="20"/>
                <w:lang w:val="en-US"/>
              </w:rPr>
            </w:pPr>
          </w:p>
        </w:tc>
        <w:tc>
          <w:tcPr>
            <w:tcW w:w="654" w:type="dxa"/>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92"/>
        </w:trPr>
        <w:tc>
          <w:tcPr>
            <w:tcW w:w="528" w:type="dxa"/>
            <w:vMerge/>
            <w:shd w:val="clear" w:color="auto" w:fill="auto"/>
          </w:tcPr>
          <w:p w:rsidR="00A605EA" w:rsidRPr="002A3195" w:rsidRDefault="00A605EA" w:rsidP="00DF3FC0">
            <w:pPr>
              <w:pStyle w:val="1"/>
              <w:jc w:val="both"/>
              <w:rPr>
                <w:sz w:val="20"/>
                <w:szCs w:val="20"/>
              </w:rPr>
            </w:pPr>
          </w:p>
        </w:tc>
        <w:tc>
          <w:tcPr>
            <w:tcW w:w="2781" w:type="dxa"/>
            <w:vMerge/>
            <w:shd w:val="clear" w:color="auto" w:fill="auto"/>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904" w:type="dxa"/>
            <w:vMerge w:val="restart"/>
            <w:shd w:val="clear" w:color="auto" w:fill="auto"/>
            <w:vAlign w:val="center"/>
          </w:tcPr>
          <w:p w:rsidR="00A605EA" w:rsidRPr="002A3195" w:rsidRDefault="00A605EA" w:rsidP="00DF3FC0">
            <w:pPr>
              <w:pStyle w:val="1"/>
              <w:jc w:val="both"/>
              <w:rPr>
                <w:sz w:val="20"/>
                <w:szCs w:val="20"/>
                <w:lang w:val="en-US"/>
              </w:rPr>
            </w:pPr>
          </w:p>
        </w:tc>
        <w:tc>
          <w:tcPr>
            <w:tcW w:w="654" w:type="dxa"/>
            <w:shd w:val="clear" w:color="auto" w:fill="auto"/>
            <w:vAlign w:val="center"/>
          </w:tcPr>
          <w:p w:rsidR="00A605EA" w:rsidRPr="002A3195" w:rsidRDefault="00A605EA" w:rsidP="00DF3FC0">
            <w:pPr>
              <w:pStyle w:val="1"/>
              <w:jc w:val="both"/>
              <w:rPr>
                <w:sz w:val="20"/>
                <w:szCs w:val="20"/>
                <w:lang w:val="en-US"/>
              </w:rPr>
            </w:pPr>
          </w:p>
        </w:tc>
        <w:tc>
          <w:tcPr>
            <w:tcW w:w="654" w:type="dxa"/>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185"/>
        </w:trPr>
        <w:tc>
          <w:tcPr>
            <w:tcW w:w="528" w:type="dxa"/>
            <w:vMerge/>
            <w:shd w:val="clear" w:color="auto" w:fill="auto"/>
          </w:tcPr>
          <w:p w:rsidR="00A605EA" w:rsidRPr="002A3195" w:rsidRDefault="00A605EA" w:rsidP="00DF3FC0">
            <w:pPr>
              <w:pStyle w:val="1"/>
              <w:jc w:val="both"/>
              <w:rPr>
                <w:sz w:val="20"/>
                <w:szCs w:val="20"/>
              </w:rPr>
            </w:pPr>
          </w:p>
        </w:tc>
        <w:tc>
          <w:tcPr>
            <w:tcW w:w="2781" w:type="dxa"/>
            <w:vMerge/>
            <w:shd w:val="clear" w:color="auto" w:fill="auto"/>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654" w:type="dxa"/>
            <w:shd w:val="clear" w:color="auto" w:fill="auto"/>
            <w:vAlign w:val="center"/>
          </w:tcPr>
          <w:p w:rsidR="00A605EA" w:rsidRPr="002A3195" w:rsidRDefault="00A605EA" w:rsidP="00DF3FC0">
            <w:pPr>
              <w:pStyle w:val="1"/>
              <w:jc w:val="both"/>
              <w:rPr>
                <w:sz w:val="20"/>
                <w:szCs w:val="20"/>
                <w:lang w:val="en-US"/>
              </w:rPr>
            </w:pPr>
          </w:p>
        </w:tc>
        <w:tc>
          <w:tcPr>
            <w:tcW w:w="654" w:type="dxa"/>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114"/>
        </w:trPr>
        <w:tc>
          <w:tcPr>
            <w:tcW w:w="528" w:type="dxa"/>
            <w:vMerge/>
            <w:shd w:val="clear" w:color="auto" w:fill="auto"/>
          </w:tcPr>
          <w:p w:rsidR="00A605EA" w:rsidRPr="002A3195" w:rsidRDefault="00A605EA" w:rsidP="00DF3FC0">
            <w:pPr>
              <w:pStyle w:val="1"/>
              <w:jc w:val="both"/>
              <w:rPr>
                <w:sz w:val="20"/>
                <w:szCs w:val="20"/>
              </w:rPr>
            </w:pPr>
          </w:p>
        </w:tc>
        <w:tc>
          <w:tcPr>
            <w:tcW w:w="2781" w:type="dxa"/>
            <w:vMerge/>
            <w:shd w:val="clear" w:color="auto" w:fill="auto"/>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904" w:type="dxa"/>
            <w:vMerge w:val="restart"/>
            <w:shd w:val="clear" w:color="auto" w:fill="auto"/>
            <w:vAlign w:val="center"/>
          </w:tcPr>
          <w:p w:rsidR="00A605EA" w:rsidRPr="002A3195" w:rsidRDefault="00A605EA" w:rsidP="00DF3FC0">
            <w:pPr>
              <w:pStyle w:val="1"/>
              <w:jc w:val="both"/>
              <w:rPr>
                <w:sz w:val="20"/>
                <w:szCs w:val="20"/>
              </w:rPr>
            </w:pPr>
          </w:p>
        </w:tc>
        <w:tc>
          <w:tcPr>
            <w:tcW w:w="654" w:type="dxa"/>
            <w:shd w:val="clear" w:color="auto" w:fill="auto"/>
            <w:vAlign w:val="center"/>
          </w:tcPr>
          <w:p w:rsidR="00A605EA" w:rsidRPr="002A3195" w:rsidRDefault="00A605EA" w:rsidP="00DF3FC0">
            <w:pPr>
              <w:pStyle w:val="1"/>
              <w:jc w:val="both"/>
              <w:rPr>
                <w:sz w:val="20"/>
                <w:szCs w:val="20"/>
                <w:lang w:val="en-US"/>
              </w:rPr>
            </w:pPr>
          </w:p>
        </w:tc>
        <w:tc>
          <w:tcPr>
            <w:tcW w:w="654" w:type="dxa"/>
            <w:tcBorders>
              <w:bottom w:val="single" w:sz="4" w:space="0" w:color="auto"/>
            </w:tcBorders>
            <w:shd w:val="clear" w:color="auto" w:fill="auto"/>
            <w:vAlign w:val="center"/>
          </w:tcPr>
          <w:p w:rsidR="00A605EA" w:rsidRPr="002A3195" w:rsidRDefault="00A605EA" w:rsidP="00DF3FC0">
            <w:pPr>
              <w:pStyle w:val="1"/>
              <w:jc w:val="both"/>
              <w:rPr>
                <w:sz w:val="20"/>
                <w:szCs w:val="20"/>
              </w:rPr>
            </w:pPr>
          </w:p>
        </w:tc>
        <w:tc>
          <w:tcPr>
            <w:tcW w:w="904" w:type="dxa"/>
            <w:vMerge/>
            <w:tcBorders>
              <w:bottom w:val="single" w:sz="4" w:space="0" w:color="auto"/>
            </w:tcBorders>
            <w:shd w:val="clear" w:color="auto" w:fill="auto"/>
            <w:vAlign w:val="center"/>
          </w:tcPr>
          <w:p w:rsidR="00A605EA" w:rsidRPr="002A3195" w:rsidRDefault="00A605EA" w:rsidP="00DF3FC0">
            <w:pPr>
              <w:pStyle w:val="1"/>
              <w:jc w:val="both"/>
              <w:rPr>
                <w:sz w:val="22"/>
                <w:szCs w:val="22"/>
              </w:rPr>
            </w:pPr>
          </w:p>
        </w:tc>
        <w:tc>
          <w:tcPr>
            <w:tcW w:w="1155" w:type="dxa"/>
            <w:vMerge/>
            <w:tcBorders>
              <w:bottom w:val="single" w:sz="4" w:space="0" w:color="auto"/>
            </w:tcBorders>
            <w:shd w:val="clear" w:color="auto" w:fill="auto"/>
            <w:vAlign w:val="center"/>
          </w:tcPr>
          <w:p w:rsidR="00A605EA" w:rsidRPr="002A3195" w:rsidRDefault="00A605EA" w:rsidP="00DF3FC0">
            <w:pPr>
              <w:pStyle w:val="1"/>
              <w:jc w:val="both"/>
              <w:rPr>
                <w:sz w:val="22"/>
                <w:szCs w:val="22"/>
              </w:rPr>
            </w:pPr>
          </w:p>
        </w:tc>
        <w:tc>
          <w:tcPr>
            <w:tcW w:w="1155" w:type="dxa"/>
            <w:vMerge/>
            <w:tcBorders>
              <w:bottom w:val="single" w:sz="4" w:space="0" w:color="auto"/>
            </w:tcBorders>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193"/>
        </w:trPr>
        <w:tc>
          <w:tcPr>
            <w:tcW w:w="528" w:type="dxa"/>
            <w:vMerge/>
            <w:tcBorders>
              <w:bottom w:val="single" w:sz="4" w:space="0" w:color="auto"/>
            </w:tcBorders>
            <w:shd w:val="clear" w:color="auto" w:fill="auto"/>
          </w:tcPr>
          <w:p w:rsidR="00A605EA" w:rsidRPr="002A3195" w:rsidRDefault="00A605EA" w:rsidP="00DF3FC0">
            <w:pPr>
              <w:pStyle w:val="1"/>
              <w:jc w:val="both"/>
              <w:rPr>
                <w:sz w:val="20"/>
                <w:szCs w:val="20"/>
              </w:rPr>
            </w:pPr>
          </w:p>
        </w:tc>
        <w:tc>
          <w:tcPr>
            <w:tcW w:w="2781" w:type="dxa"/>
            <w:vMerge/>
            <w:tcBorders>
              <w:bottom w:val="single" w:sz="4" w:space="0" w:color="auto"/>
            </w:tcBorders>
            <w:shd w:val="clear" w:color="auto" w:fill="auto"/>
          </w:tcPr>
          <w:p w:rsidR="00A605EA" w:rsidRPr="002A3195" w:rsidRDefault="00A605EA" w:rsidP="00DF3FC0">
            <w:pPr>
              <w:pStyle w:val="1"/>
              <w:jc w:val="both"/>
              <w:rPr>
                <w:sz w:val="20"/>
                <w:szCs w:val="20"/>
              </w:rPr>
            </w:pPr>
          </w:p>
        </w:tc>
        <w:tc>
          <w:tcPr>
            <w:tcW w:w="904" w:type="dxa"/>
            <w:vMerge/>
            <w:tcBorders>
              <w:bottom w:val="single" w:sz="4" w:space="0" w:color="auto"/>
            </w:tcBorders>
            <w:shd w:val="clear" w:color="auto" w:fill="auto"/>
            <w:vAlign w:val="center"/>
          </w:tcPr>
          <w:p w:rsidR="00A605EA" w:rsidRPr="002A3195" w:rsidRDefault="00A605EA" w:rsidP="00DF3FC0">
            <w:pPr>
              <w:pStyle w:val="1"/>
              <w:jc w:val="both"/>
              <w:rPr>
                <w:sz w:val="20"/>
                <w:szCs w:val="20"/>
              </w:rPr>
            </w:pPr>
          </w:p>
        </w:tc>
        <w:tc>
          <w:tcPr>
            <w:tcW w:w="904" w:type="dxa"/>
            <w:vMerge/>
            <w:tcBorders>
              <w:bottom w:val="single" w:sz="4" w:space="0" w:color="auto"/>
            </w:tcBorders>
            <w:shd w:val="clear" w:color="auto" w:fill="auto"/>
            <w:vAlign w:val="center"/>
          </w:tcPr>
          <w:p w:rsidR="00A605EA" w:rsidRPr="002A3195" w:rsidRDefault="00A605EA" w:rsidP="00DF3FC0">
            <w:pPr>
              <w:pStyle w:val="1"/>
              <w:jc w:val="both"/>
              <w:rPr>
                <w:sz w:val="20"/>
                <w:szCs w:val="20"/>
              </w:rPr>
            </w:pPr>
          </w:p>
        </w:tc>
        <w:tc>
          <w:tcPr>
            <w:tcW w:w="654" w:type="dxa"/>
            <w:tcBorders>
              <w:bottom w:val="single" w:sz="4" w:space="0" w:color="auto"/>
            </w:tcBorders>
            <w:shd w:val="clear" w:color="auto" w:fill="auto"/>
            <w:vAlign w:val="center"/>
          </w:tcPr>
          <w:p w:rsidR="00A605EA" w:rsidRPr="002A3195" w:rsidRDefault="00A605EA" w:rsidP="00DF3FC0">
            <w:pPr>
              <w:pStyle w:val="1"/>
              <w:jc w:val="both"/>
              <w:rPr>
                <w:sz w:val="20"/>
                <w:szCs w:val="20"/>
                <w:lang w:val="en-US"/>
              </w:rPr>
            </w:pPr>
          </w:p>
        </w:tc>
        <w:tc>
          <w:tcPr>
            <w:tcW w:w="654" w:type="dxa"/>
            <w:tcBorders>
              <w:bottom w:val="single" w:sz="4" w:space="0" w:color="auto"/>
            </w:tcBorders>
            <w:shd w:val="clear" w:color="auto" w:fill="auto"/>
            <w:vAlign w:val="center"/>
          </w:tcPr>
          <w:p w:rsidR="00A605EA" w:rsidRPr="002A3195" w:rsidRDefault="00A605EA" w:rsidP="00DF3FC0">
            <w:pPr>
              <w:pStyle w:val="1"/>
              <w:jc w:val="both"/>
              <w:rPr>
                <w:sz w:val="20"/>
                <w:szCs w:val="20"/>
              </w:rPr>
            </w:pPr>
          </w:p>
        </w:tc>
        <w:tc>
          <w:tcPr>
            <w:tcW w:w="904" w:type="dxa"/>
            <w:vMerge/>
            <w:tcBorders>
              <w:bottom w:val="single" w:sz="4" w:space="0" w:color="auto"/>
            </w:tcBorders>
            <w:shd w:val="clear" w:color="auto" w:fill="auto"/>
            <w:vAlign w:val="center"/>
          </w:tcPr>
          <w:p w:rsidR="00A605EA" w:rsidRPr="002A3195" w:rsidRDefault="00A605EA" w:rsidP="00DF3FC0">
            <w:pPr>
              <w:pStyle w:val="1"/>
              <w:jc w:val="both"/>
              <w:rPr>
                <w:sz w:val="22"/>
                <w:szCs w:val="22"/>
              </w:rPr>
            </w:pPr>
          </w:p>
        </w:tc>
        <w:tc>
          <w:tcPr>
            <w:tcW w:w="1155" w:type="dxa"/>
            <w:vMerge/>
            <w:tcBorders>
              <w:bottom w:val="single" w:sz="4" w:space="0" w:color="auto"/>
            </w:tcBorders>
            <w:shd w:val="clear" w:color="auto" w:fill="auto"/>
            <w:vAlign w:val="center"/>
          </w:tcPr>
          <w:p w:rsidR="00A605EA" w:rsidRPr="002A3195" w:rsidRDefault="00A605EA" w:rsidP="00DF3FC0">
            <w:pPr>
              <w:pStyle w:val="1"/>
              <w:jc w:val="both"/>
              <w:rPr>
                <w:sz w:val="22"/>
                <w:szCs w:val="22"/>
              </w:rPr>
            </w:pPr>
          </w:p>
        </w:tc>
        <w:tc>
          <w:tcPr>
            <w:tcW w:w="1155" w:type="dxa"/>
            <w:vMerge/>
            <w:tcBorders>
              <w:bottom w:val="single" w:sz="4" w:space="0" w:color="auto"/>
            </w:tcBorders>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139"/>
        </w:trPr>
        <w:tc>
          <w:tcPr>
            <w:tcW w:w="528" w:type="dxa"/>
            <w:vMerge w:val="restart"/>
            <w:tcBorders>
              <w:top w:val="single" w:sz="4" w:space="0" w:color="auto"/>
              <w:left w:val="single" w:sz="4" w:space="0" w:color="auto"/>
              <w:bottom w:val="single" w:sz="4" w:space="0" w:color="auto"/>
              <w:right w:val="single" w:sz="4" w:space="0" w:color="auto"/>
            </w:tcBorders>
            <w:shd w:val="clear" w:color="auto" w:fill="auto"/>
          </w:tcPr>
          <w:p w:rsidR="00A605EA" w:rsidRPr="002A3195" w:rsidRDefault="00A605EA" w:rsidP="00DF3FC0">
            <w:pPr>
              <w:pStyle w:val="1"/>
              <w:jc w:val="both"/>
              <w:rPr>
                <w:sz w:val="20"/>
                <w:szCs w:val="20"/>
              </w:rPr>
            </w:pPr>
            <w:r w:rsidRPr="002A3195">
              <w:rPr>
                <w:sz w:val="20"/>
                <w:szCs w:val="20"/>
              </w:rPr>
              <w:t>2.</w:t>
            </w:r>
          </w:p>
        </w:tc>
        <w:tc>
          <w:tcPr>
            <w:tcW w:w="2781" w:type="dxa"/>
            <w:vMerge w:val="restart"/>
            <w:tcBorders>
              <w:top w:val="single" w:sz="4" w:space="0" w:color="auto"/>
              <w:left w:val="single" w:sz="4" w:space="0" w:color="auto"/>
              <w:bottom w:val="single" w:sz="4" w:space="0" w:color="auto"/>
              <w:right w:val="single" w:sz="4" w:space="0" w:color="auto"/>
            </w:tcBorders>
            <w:shd w:val="clear" w:color="auto" w:fill="auto"/>
          </w:tcPr>
          <w:p w:rsidR="00A605EA" w:rsidRPr="002A3195" w:rsidRDefault="00A605EA" w:rsidP="00DF3FC0">
            <w:pPr>
              <w:pStyle w:val="1"/>
              <w:jc w:val="both"/>
              <w:rPr>
                <w:sz w:val="20"/>
                <w:szCs w:val="20"/>
              </w:rPr>
            </w:pPr>
          </w:p>
        </w:tc>
        <w:tc>
          <w:tcPr>
            <w:tcW w:w="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0"/>
                <w:szCs w:val="20"/>
              </w:rPr>
            </w:pPr>
          </w:p>
        </w:tc>
        <w:tc>
          <w:tcPr>
            <w:tcW w:w="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0"/>
                <w:szCs w:val="20"/>
                <w:lang w:val="en-US"/>
              </w:rPr>
            </w:pP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A605EA" w:rsidRPr="002A3195" w:rsidRDefault="00A605EA" w:rsidP="00DF3FC0">
            <w:pPr>
              <w:pStyle w:val="1"/>
              <w:jc w:val="both"/>
              <w:rPr>
                <w:sz w:val="20"/>
                <w:szCs w:val="20"/>
                <w:lang w:val="en-US"/>
              </w:rPr>
            </w:pP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A605EA" w:rsidRPr="002A3195" w:rsidRDefault="00A605EA" w:rsidP="00DF3FC0">
            <w:pPr>
              <w:pStyle w:val="1"/>
              <w:jc w:val="both"/>
              <w:rPr>
                <w:sz w:val="20"/>
                <w:szCs w:val="20"/>
              </w:rPr>
            </w:pPr>
          </w:p>
        </w:tc>
        <w:tc>
          <w:tcPr>
            <w:tcW w:w="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2"/>
                <w:szCs w:val="22"/>
              </w:rPr>
            </w:pPr>
          </w:p>
        </w:tc>
        <w:tc>
          <w:tcPr>
            <w:tcW w:w="11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2"/>
                <w:szCs w:val="22"/>
              </w:rPr>
            </w:pPr>
          </w:p>
        </w:tc>
        <w:tc>
          <w:tcPr>
            <w:tcW w:w="11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233"/>
        </w:trPr>
        <w:tc>
          <w:tcPr>
            <w:tcW w:w="528" w:type="dxa"/>
            <w:vMerge/>
            <w:tcBorders>
              <w:top w:val="single" w:sz="4" w:space="0" w:color="auto"/>
              <w:left w:val="single" w:sz="4" w:space="0" w:color="auto"/>
              <w:bottom w:val="single" w:sz="4" w:space="0" w:color="auto"/>
              <w:right w:val="single" w:sz="4" w:space="0" w:color="auto"/>
            </w:tcBorders>
            <w:shd w:val="clear" w:color="auto" w:fill="auto"/>
          </w:tcPr>
          <w:p w:rsidR="00A605EA" w:rsidRPr="002A3195" w:rsidRDefault="00A605EA" w:rsidP="00DF3FC0">
            <w:pPr>
              <w:pStyle w:val="1"/>
              <w:jc w:val="both"/>
              <w:rPr>
                <w:sz w:val="20"/>
                <w:szCs w:val="20"/>
              </w:rPr>
            </w:pPr>
          </w:p>
        </w:tc>
        <w:tc>
          <w:tcPr>
            <w:tcW w:w="2781" w:type="dxa"/>
            <w:vMerge/>
            <w:tcBorders>
              <w:top w:val="single" w:sz="4" w:space="0" w:color="auto"/>
              <w:left w:val="single" w:sz="4" w:space="0" w:color="auto"/>
              <w:bottom w:val="single" w:sz="4" w:space="0" w:color="auto"/>
              <w:right w:val="single" w:sz="4" w:space="0" w:color="auto"/>
            </w:tcBorders>
            <w:shd w:val="clear" w:color="auto" w:fill="auto"/>
          </w:tcPr>
          <w:p w:rsidR="00A605EA" w:rsidRPr="002A3195" w:rsidRDefault="00A605EA" w:rsidP="00DF3FC0">
            <w:pPr>
              <w:pStyle w:val="1"/>
              <w:jc w:val="both"/>
              <w:rPr>
                <w:sz w:val="20"/>
                <w:szCs w:val="20"/>
                <w:highlight w:val="red"/>
              </w:rPr>
            </w:pPr>
          </w:p>
        </w:tc>
        <w:tc>
          <w:tcPr>
            <w:tcW w:w="9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0"/>
                <w:szCs w:val="20"/>
              </w:rPr>
            </w:pPr>
          </w:p>
        </w:tc>
        <w:tc>
          <w:tcPr>
            <w:tcW w:w="9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0"/>
                <w:szCs w:val="20"/>
              </w:rPr>
            </w:pP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A605EA" w:rsidRPr="002A3195" w:rsidRDefault="00A605EA" w:rsidP="00DF3FC0">
            <w:pPr>
              <w:pStyle w:val="1"/>
              <w:jc w:val="both"/>
              <w:rPr>
                <w:sz w:val="20"/>
                <w:szCs w:val="20"/>
                <w:lang w:val="en-US"/>
              </w:rPr>
            </w:pP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A605EA" w:rsidRPr="002A3195" w:rsidRDefault="00A605EA" w:rsidP="00DF3FC0">
            <w:pPr>
              <w:pStyle w:val="1"/>
              <w:jc w:val="both"/>
              <w:rPr>
                <w:sz w:val="20"/>
                <w:szCs w:val="20"/>
              </w:rPr>
            </w:pPr>
          </w:p>
        </w:tc>
        <w:tc>
          <w:tcPr>
            <w:tcW w:w="9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2"/>
                <w:szCs w:val="22"/>
              </w:rPr>
            </w:pPr>
          </w:p>
        </w:tc>
        <w:tc>
          <w:tcPr>
            <w:tcW w:w="11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2"/>
                <w:szCs w:val="22"/>
              </w:rPr>
            </w:pPr>
          </w:p>
        </w:tc>
        <w:tc>
          <w:tcPr>
            <w:tcW w:w="11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133"/>
        </w:trPr>
        <w:tc>
          <w:tcPr>
            <w:tcW w:w="528" w:type="dxa"/>
            <w:vMerge/>
            <w:tcBorders>
              <w:top w:val="single" w:sz="4" w:space="0" w:color="auto"/>
              <w:left w:val="single" w:sz="4" w:space="0" w:color="auto"/>
              <w:bottom w:val="single" w:sz="4" w:space="0" w:color="auto"/>
              <w:right w:val="single" w:sz="4" w:space="0" w:color="auto"/>
            </w:tcBorders>
            <w:shd w:val="clear" w:color="auto" w:fill="auto"/>
          </w:tcPr>
          <w:p w:rsidR="00A605EA" w:rsidRPr="002A3195" w:rsidRDefault="00A605EA" w:rsidP="00DF3FC0">
            <w:pPr>
              <w:pStyle w:val="1"/>
              <w:jc w:val="both"/>
              <w:rPr>
                <w:sz w:val="20"/>
                <w:szCs w:val="20"/>
              </w:rPr>
            </w:pPr>
          </w:p>
        </w:tc>
        <w:tc>
          <w:tcPr>
            <w:tcW w:w="2781" w:type="dxa"/>
            <w:vMerge/>
            <w:tcBorders>
              <w:top w:val="single" w:sz="4" w:space="0" w:color="auto"/>
              <w:left w:val="single" w:sz="4" w:space="0" w:color="auto"/>
              <w:bottom w:val="single" w:sz="4" w:space="0" w:color="auto"/>
              <w:right w:val="single" w:sz="4" w:space="0" w:color="auto"/>
            </w:tcBorders>
            <w:shd w:val="clear" w:color="auto" w:fill="auto"/>
          </w:tcPr>
          <w:p w:rsidR="00A605EA" w:rsidRPr="002A3195" w:rsidRDefault="00A605EA" w:rsidP="00DF3FC0">
            <w:pPr>
              <w:pStyle w:val="1"/>
              <w:jc w:val="both"/>
              <w:rPr>
                <w:sz w:val="20"/>
                <w:szCs w:val="20"/>
                <w:highlight w:val="red"/>
              </w:rPr>
            </w:pPr>
          </w:p>
        </w:tc>
        <w:tc>
          <w:tcPr>
            <w:tcW w:w="9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0"/>
                <w:szCs w:val="20"/>
              </w:rPr>
            </w:pPr>
          </w:p>
        </w:tc>
        <w:tc>
          <w:tcPr>
            <w:tcW w:w="9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0"/>
                <w:szCs w:val="20"/>
              </w:rPr>
            </w:pP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A605EA" w:rsidRPr="002A3195" w:rsidRDefault="00A605EA" w:rsidP="00DF3FC0">
            <w:pPr>
              <w:pStyle w:val="1"/>
              <w:jc w:val="both"/>
              <w:rPr>
                <w:sz w:val="20"/>
                <w:szCs w:val="20"/>
                <w:lang w:val="en-US"/>
              </w:rPr>
            </w:pP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A605EA" w:rsidRPr="002A3195" w:rsidRDefault="00A605EA" w:rsidP="00DF3FC0">
            <w:pPr>
              <w:pStyle w:val="1"/>
              <w:jc w:val="both"/>
              <w:rPr>
                <w:sz w:val="20"/>
                <w:szCs w:val="20"/>
              </w:rPr>
            </w:pPr>
          </w:p>
        </w:tc>
        <w:tc>
          <w:tcPr>
            <w:tcW w:w="9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2"/>
                <w:szCs w:val="22"/>
              </w:rPr>
            </w:pPr>
          </w:p>
        </w:tc>
        <w:tc>
          <w:tcPr>
            <w:tcW w:w="11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2"/>
                <w:szCs w:val="22"/>
              </w:rPr>
            </w:pPr>
          </w:p>
        </w:tc>
        <w:tc>
          <w:tcPr>
            <w:tcW w:w="11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241"/>
        </w:trPr>
        <w:tc>
          <w:tcPr>
            <w:tcW w:w="528" w:type="dxa"/>
            <w:vMerge/>
            <w:tcBorders>
              <w:top w:val="single" w:sz="4" w:space="0" w:color="auto"/>
              <w:left w:val="single" w:sz="4" w:space="0" w:color="auto"/>
              <w:bottom w:val="single" w:sz="4" w:space="0" w:color="auto"/>
              <w:right w:val="single" w:sz="4" w:space="0" w:color="auto"/>
            </w:tcBorders>
            <w:shd w:val="clear" w:color="auto" w:fill="auto"/>
          </w:tcPr>
          <w:p w:rsidR="00A605EA" w:rsidRPr="002A3195" w:rsidRDefault="00A605EA" w:rsidP="00DF3FC0">
            <w:pPr>
              <w:pStyle w:val="1"/>
              <w:jc w:val="both"/>
              <w:rPr>
                <w:sz w:val="20"/>
                <w:szCs w:val="20"/>
              </w:rPr>
            </w:pPr>
          </w:p>
        </w:tc>
        <w:tc>
          <w:tcPr>
            <w:tcW w:w="2781" w:type="dxa"/>
            <w:vMerge/>
            <w:tcBorders>
              <w:top w:val="single" w:sz="4" w:space="0" w:color="auto"/>
              <w:left w:val="single" w:sz="4" w:space="0" w:color="auto"/>
              <w:bottom w:val="single" w:sz="4" w:space="0" w:color="auto"/>
              <w:right w:val="single" w:sz="4" w:space="0" w:color="auto"/>
            </w:tcBorders>
            <w:shd w:val="clear" w:color="auto" w:fill="auto"/>
          </w:tcPr>
          <w:p w:rsidR="00A605EA" w:rsidRPr="002A3195" w:rsidRDefault="00A605EA" w:rsidP="00DF3FC0">
            <w:pPr>
              <w:pStyle w:val="1"/>
              <w:jc w:val="both"/>
              <w:rPr>
                <w:sz w:val="20"/>
                <w:szCs w:val="20"/>
                <w:highlight w:val="red"/>
              </w:rPr>
            </w:pPr>
          </w:p>
        </w:tc>
        <w:tc>
          <w:tcPr>
            <w:tcW w:w="9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0"/>
                <w:szCs w:val="20"/>
              </w:rPr>
            </w:pPr>
          </w:p>
        </w:tc>
        <w:tc>
          <w:tcPr>
            <w:tcW w:w="9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0"/>
                <w:szCs w:val="20"/>
              </w:rPr>
            </w:pP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A605EA" w:rsidRPr="002A3195" w:rsidRDefault="00A605EA" w:rsidP="00DF3FC0">
            <w:pPr>
              <w:pStyle w:val="1"/>
              <w:jc w:val="both"/>
              <w:rPr>
                <w:sz w:val="20"/>
                <w:szCs w:val="20"/>
                <w:lang w:val="en-US"/>
              </w:rPr>
            </w:pP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A605EA" w:rsidRPr="002A3195" w:rsidRDefault="00A605EA" w:rsidP="00DF3FC0">
            <w:pPr>
              <w:pStyle w:val="1"/>
              <w:jc w:val="both"/>
              <w:rPr>
                <w:sz w:val="20"/>
                <w:szCs w:val="20"/>
              </w:rPr>
            </w:pPr>
          </w:p>
        </w:tc>
        <w:tc>
          <w:tcPr>
            <w:tcW w:w="9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2"/>
                <w:szCs w:val="22"/>
              </w:rPr>
            </w:pPr>
          </w:p>
        </w:tc>
        <w:tc>
          <w:tcPr>
            <w:tcW w:w="11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2"/>
                <w:szCs w:val="22"/>
              </w:rPr>
            </w:pPr>
          </w:p>
        </w:tc>
        <w:tc>
          <w:tcPr>
            <w:tcW w:w="11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155"/>
        </w:trPr>
        <w:tc>
          <w:tcPr>
            <w:tcW w:w="528" w:type="dxa"/>
            <w:vMerge/>
            <w:tcBorders>
              <w:top w:val="single" w:sz="4" w:space="0" w:color="auto"/>
              <w:left w:val="single" w:sz="4" w:space="0" w:color="auto"/>
              <w:bottom w:val="single" w:sz="4" w:space="0" w:color="auto"/>
              <w:right w:val="single" w:sz="4" w:space="0" w:color="auto"/>
            </w:tcBorders>
            <w:shd w:val="clear" w:color="auto" w:fill="auto"/>
          </w:tcPr>
          <w:p w:rsidR="00A605EA" w:rsidRPr="002A3195" w:rsidRDefault="00A605EA" w:rsidP="00DF3FC0">
            <w:pPr>
              <w:pStyle w:val="1"/>
              <w:jc w:val="both"/>
              <w:rPr>
                <w:sz w:val="20"/>
                <w:szCs w:val="20"/>
              </w:rPr>
            </w:pPr>
          </w:p>
        </w:tc>
        <w:tc>
          <w:tcPr>
            <w:tcW w:w="2781" w:type="dxa"/>
            <w:vMerge/>
            <w:tcBorders>
              <w:top w:val="single" w:sz="4" w:space="0" w:color="auto"/>
              <w:left w:val="single" w:sz="4" w:space="0" w:color="auto"/>
              <w:bottom w:val="single" w:sz="4" w:space="0" w:color="auto"/>
              <w:right w:val="single" w:sz="4" w:space="0" w:color="auto"/>
            </w:tcBorders>
            <w:shd w:val="clear" w:color="auto" w:fill="auto"/>
          </w:tcPr>
          <w:p w:rsidR="00A605EA" w:rsidRPr="002A3195" w:rsidRDefault="00A605EA" w:rsidP="00DF3FC0">
            <w:pPr>
              <w:pStyle w:val="1"/>
              <w:jc w:val="both"/>
              <w:rPr>
                <w:sz w:val="20"/>
                <w:szCs w:val="20"/>
                <w:highlight w:val="red"/>
              </w:rPr>
            </w:pPr>
          </w:p>
        </w:tc>
        <w:tc>
          <w:tcPr>
            <w:tcW w:w="9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0"/>
                <w:szCs w:val="20"/>
              </w:rPr>
            </w:pPr>
          </w:p>
        </w:tc>
        <w:tc>
          <w:tcPr>
            <w:tcW w:w="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0"/>
                <w:szCs w:val="20"/>
                <w:lang w:val="en-US"/>
              </w:rPr>
            </w:pP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A605EA" w:rsidRPr="002A3195" w:rsidRDefault="00A605EA" w:rsidP="00DF3FC0">
            <w:pPr>
              <w:pStyle w:val="1"/>
              <w:jc w:val="both"/>
              <w:rPr>
                <w:sz w:val="20"/>
                <w:szCs w:val="20"/>
                <w:lang w:val="en-US"/>
              </w:rPr>
            </w:pP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A605EA" w:rsidRPr="002A3195" w:rsidRDefault="00A605EA" w:rsidP="00DF3FC0">
            <w:pPr>
              <w:pStyle w:val="1"/>
              <w:jc w:val="both"/>
              <w:rPr>
                <w:sz w:val="20"/>
                <w:szCs w:val="20"/>
              </w:rPr>
            </w:pPr>
          </w:p>
        </w:tc>
        <w:tc>
          <w:tcPr>
            <w:tcW w:w="9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2"/>
                <w:szCs w:val="22"/>
              </w:rPr>
            </w:pPr>
          </w:p>
        </w:tc>
        <w:tc>
          <w:tcPr>
            <w:tcW w:w="11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2"/>
                <w:szCs w:val="22"/>
              </w:rPr>
            </w:pPr>
          </w:p>
        </w:tc>
        <w:tc>
          <w:tcPr>
            <w:tcW w:w="11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90"/>
        </w:trPr>
        <w:tc>
          <w:tcPr>
            <w:tcW w:w="528" w:type="dxa"/>
            <w:vMerge/>
            <w:tcBorders>
              <w:top w:val="single" w:sz="4" w:space="0" w:color="auto"/>
              <w:left w:val="single" w:sz="4" w:space="0" w:color="auto"/>
              <w:bottom w:val="single" w:sz="4" w:space="0" w:color="auto"/>
              <w:right w:val="single" w:sz="4" w:space="0" w:color="auto"/>
            </w:tcBorders>
            <w:shd w:val="clear" w:color="auto" w:fill="auto"/>
          </w:tcPr>
          <w:p w:rsidR="00A605EA" w:rsidRPr="002A3195" w:rsidRDefault="00A605EA" w:rsidP="00DF3FC0">
            <w:pPr>
              <w:pStyle w:val="1"/>
              <w:jc w:val="both"/>
              <w:rPr>
                <w:sz w:val="20"/>
                <w:szCs w:val="20"/>
              </w:rPr>
            </w:pPr>
          </w:p>
        </w:tc>
        <w:tc>
          <w:tcPr>
            <w:tcW w:w="2781" w:type="dxa"/>
            <w:vMerge/>
            <w:tcBorders>
              <w:top w:val="single" w:sz="4" w:space="0" w:color="auto"/>
              <w:left w:val="single" w:sz="4" w:space="0" w:color="auto"/>
              <w:bottom w:val="single" w:sz="4" w:space="0" w:color="auto"/>
              <w:right w:val="single" w:sz="4" w:space="0" w:color="auto"/>
            </w:tcBorders>
            <w:shd w:val="clear" w:color="auto" w:fill="auto"/>
          </w:tcPr>
          <w:p w:rsidR="00A605EA" w:rsidRPr="002A3195" w:rsidRDefault="00A605EA" w:rsidP="00DF3FC0">
            <w:pPr>
              <w:pStyle w:val="1"/>
              <w:jc w:val="both"/>
              <w:rPr>
                <w:sz w:val="20"/>
                <w:szCs w:val="20"/>
                <w:highlight w:val="red"/>
              </w:rPr>
            </w:pPr>
          </w:p>
        </w:tc>
        <w:tc>
          <w:tcPr>
            <w:tcW w:w="9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0"/>
                <w:szCs w:val="20"/>
              </w:rPr>
            </w:pPr>
          </w:p>
        </w:tc>
        <w:tc>
          <w:tcPr>
            <w:tcW w:w="9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0"/>
                <w:szCs w:val="20"/>
              </w:rPr>
            </w:pP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A605EA" w:rsidRPr="002A3195" w:rsidRDefault="00A605EA" w:rsidP="00DF3FC0">
            <w:pPr>
              <w:pStyle w:val="1"/>
              <w:jc w:val="both"/>
              <w:rPr>
                <w:sz w:val="20"/>
                <w:szCs w:val="20"/>
                <w:lang w:val="en-US"/>
              </w:rPr>
            </w:pP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A605EA" w:rsidRPr="002A3195" w:rsidRDefault="00A605EA" w:rsidP="00DF3FC0">
            <w:pPr>
              <w:pStyle w:val="1"/>
              <w:jc w:val="both"/>
              <w:rPr>
                <w:sz w:val="20"/>
                <w:szCs w:val="20"/>
              </w:rPr>
            </w:pPr>
          </w:p>
        </w:tc>
        <w:tc>
          <w:tcPr>
            <w:tcW w:w="9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2"/>
                <w:szCs w:val="22"/>
              </w:rPr>
            </w:pPr>
          </w:p>
        </w:tc>
        <w:tc>
          <w:tcPr>
            <w:tcW w:w="11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2"/>
                <w:szCs w:val="22"/>
              </w:rPr>
            </w:pPr>
          </w:p>
        </w:tc>
        <w:tc>
          <w:tcPr>
            <w:tcW w:w="11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177"/>
        </w:trPr>
        <w:tc>
          <w:tcPr>
            <w:tcW w:w="528" w:type="dxa"/>
            <w:vMerge/>
            <w:tcBorders>
              <w:top w:val="single" w:sz="4" w:space="0" w:color="auto"/>
              <w:left w:val="single" w:sz="4" w:space="0" w:color="auto"/>
              <w:bottom w:val="single" w:sz="4" w:space="0" w:color="auto"/>
              <w:right w:val="single" w:sz="4" w:space="0" w:color="auto"/>
            </w:tcBorders>
            <w:shd w:val="clear" w:color="auto" w:fill="auto"/>
          </w:tcPr>
          <w:p w:rsidR="00A605EA" w:rsidRPr="002A3195" w:rsidRDefault="00A605EA" w:rsidP="00DF3FC0">
            <w:pPr>
              <w:pStyle w:val="1"/>
              <w:jc w:val="both"/>
              <w:rPr>
                <w:sz w:val="20"/>
                <w:szCs w:val="20"/>
              </w:rPr>
            </w:pPr>
          </w:p>
        </w:tc>
        <w:tc>
          <w:tcPr>
            <w:tcW w:w="2781" w:type="dxa"/>
            <w:vMerge/>
            <w:tcBorders>
              <w:top w:val="single" w:sz="4" w:space="0" w:color="auto"/>
              <w:left w:val="single" w:sz="4" w:space="0" w:color="auto"/>
              <w:bottom w:val="single" w:sz="4" w:space="0" w:color="auto"/>
              <w:right w:val="single" w:sz="4" w:space="0" w:color="auto"/>
            </w:tcBorders>
            <w:shd w:val="clear" w:color="auto" w:fill="auto"/>
          </w:tcPr>
          <w:p w:rsidR="00A605EA" w:rsidRPr="002A3195" w:rsidRDefault="00A605EA" w:rsidP="00DF3FC0">
            <w:pPr>
              <w:pStyle w:val="1"/>
              <w:jc w:val="both"/>
              <w:rPr>
                <w:sz w:val="20"/>
                <w:szCs w:val="20"/>
                <w:highlight w:val="red"/>
              </w:rPr>
            </w:pPr>
          </w:p>
        </w:tc>
        <w:tc>
          <w:tcPr>
            <w:tcW w:w="9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0"/>
                <w:szCs w:val="20"/>
              </w:rPr>
            </w:pPr>
          </w:p>
        </w:tc>
        <w:tc>
          <w:tcPr>
            <w:tcW w:w="9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0"/>
                <w:szCs w:val="20"/>
              </w:rPr>
            </w:pP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A605EA" w:rsidRPr="002A3195" w:rsidRDefault="00A605EA" w:rsidP="00DF3FC0">
            <w:pPr>
              <w:pStyle w:val="1"/>
              <w:jc w:val="both"/>
              <w:rPr>
                <w:sz w:val="20"/>
                <w:szCs w:val="20"/>
                <w:lang w:val="en-US"/>
              </w:rPr>
            </w:pP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A605EA" w:rsidRPr="002A3195" w:rsidRDefault="00A605EA" w:rsidP="00DF3FC0">
            <w:pPr>
              <w:pStyle w:val="1"/>
              <w:jc w:val="both"/>
              <w:rPr>
                <w:sz w:val="20"/>
                <w:szCs w:val="20"/>
              </w:rPr>
            </w:pPr>
          </w:p>
        </w:tc>
        <w:tc>
          <w:tcPr>
            <w:tcW w:w="9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2"/>
                <w:szCs w:val="22"/>
              </w:rPr>
            </w:pPr>
          </w:p>
        </w:tc>
        <w:tc>
          <w:tcPr>
            <w:tcW w:w="11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2"/>
                <w:szCs w:val="22"/>
              </w:rPr>
            </w:pPr>
          </w:p>
        </w:tc>
        <w:tc>
          <w:tcPr>
            <w:tcW w:w="11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91"/>
        </w:trPr>
        <w:tc>
          <w:tcPr>
            <w:tcW w:w="528" w:type="dxa"/>
            <w:vMerge/>
            <w:tcBorders>
              <w:top w:val="single" w:sz="4" w:space="0" w:color="auto"/>
              <w:left w:val="single" w:sz="4" w:space="0" w:color="auto"/>
              <w:bottom w:val="single" w:sz="4" w:space="0" w:color="auto"/>
              <w:right w:val="single" w:sz="4" w:space="0" w:color="auto"/>
            </w:tcBorders>
            <w:shd w:val="clear" w:color="auto" w:fill="auto"/>
          </w:tcPr>
          <w:p w:rsidR="00A605EA" w:rsidRPr="002A3195" w:rsidRDefault="00A605EA" w:rsidP="00DF3FC0">
            <w:pPr>
              <w:pStyle w:val="1"/>
              <w:jc w:val="both"/>
              <w:rPr>
                <w:sz w:val="20"/>
                <w:szCs w:val="20"/>
              </w:rPr>
            </w:pPr>
          </w:p>
        </w:tc>
        <w:tc>
          <w:tcPr>
            <w:tcW w:w="2781" w:type="dxa"/>
            <w:vMerge/>
            <w:tcBorders>
              <w:top w:val="single" w:sz="4" w:space="0" w:color="auto"/>
              <w:left w:val="single" w:sz="4" w:space="0" w:color="auto"/>
              <w:bottom w:val="single" w:sz="4" w:space="0" w:color="auto"/>
              <w:right w:val="single" w:sz="4" w:space="0" w:color="auto"/>
            </w:tcBorders>
            <w:shd w:val="clear" w:color="auto" w:fill="auto"/>
          </w:tcPr>
          <w:p w:rsidR="00A605EA" w:rsidRPr="002A3195" w:rsidRDefault="00A605EA" w:rsidP="00DF3FC0">
            <w:pPr>
              <w:pStyle w:val="1"/>
              <w:jc w:val="both"/>
              <w:rPr>
                <w:sz w:val="20"/>
                <w:szCs w:val="20"/>
                <w:highlight w:val="red"/>
              </w:rPr>
            </w:pPr>
          </w:p>
        </w:tc>
        <w:tc>
          <w:tcPr>
            <w:tcW w:w="9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0"/>
                <w:szCs w:val="20"/>
              </w:rPr>
            </w:pPr>
          </w:p>
        </w:tc>
        <w:tc>
          <w:tcPr>
            <w:tcW w:w="9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0"/>
                <w:szCs w:val="20"/>
              </w:rPr>
            </w:pP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A605EA" w:rsidRPr="002A3195" w:rsidRDefault="00A605EA" w:rsidP="00DF3FC0">
            <w:pPr>
              <w:pStyle w:val="1"/>
              <w:jc w:val="both"/>
              <w:rPr>
                <w:sz w:val="20"/>
                <w:szCs w:val="20"/>
                <w:lang w:val="en-US"/>
              </w:rPr>
            </w:pP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A605EA" w:rsidRPr="002A3195" w:rsidRDefault="00A605EA" w:rsidP="00DF3FC0">
            <w:pPr>
              <w:pStyle w:val="1"/>
              <w:jc w:val="both"/>
              <w:rPr>
                <w:sz w:val="20"/>
                <w:szCs w:val="20"/>
              </w:rPr>
            </w:pPr>
          </w:p>
        </w:tc>
        <w:tc>
          <w:tcPr>
            <w:tcW w:w="9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2"/>
                <w:szCs w:val="22"/>
              </w:rPr>
            </w:pPr>
          </w:p>
        </w:tc>
        <w:tc>
          <w:tcPr>
            <w:tcW w:w="11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2"/>
                <w:szCs w:val="22"/>
              </w:rPr>
            </w:pPr>
          </w:p>
        </w:tc>
        <w:tc>
          <w:tcPr>
            <w:tcW w:w="11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172"/>
        </w:trPr>
        <w:tc>
          <w:tcPr>
            <w:tcW w:w="528" w:type="dxa"/>
            <w:vMerge/>
            <w:tcBorders>
              <w:top w:val="single" w:sz="4" w:space="0" w:color="auto"/>
            </w:tcBorders>
            <w:shd w:val="clear" w:color="auto" w:fill="auto"/>
          </w:tcPr>
          <w:p w:rsidR="00A605EA" w:rsidRPr="002A3195" w:rsidRDefault="00A605EA" w:rsidP="00DF3FC0">
            <w:pPr>
              <w:pStyle w:val="1"/>
              <w:jc w:val="both"/>
              <w:rPr>
                <w:sz w:val="20"/>
                <w:szCs w:val="20"/>
              </w:rPr>
            </w:pPr>
          </w:p>
        </w:tc>
        <w:tc>
          <w:tcPr>
            <w:tcW w:w="2781" w:type="dxa"/>
            <w:vMerge/>
            <w:tcBorders>
              <w:top w:val="single" w:sz="4" w:space="0" w:color="auto"/>
            </w:tcBorders>
            <w:shd w:val="clear" w:color="auto" w:fill="auto"/>
          </w:tcPr>
          <w:p w:rsidR="00A605EA" w:rsidRPr="002A3195" w:rsidRDefault="00A605EA" w:rsidP="00DF3FC0">
            <w:pPr>
              <w:pStyle w:val="1"/>
              <w:jc w:val="both"/>
              <w:rPr>
                <w:sz w:val="20"/>
                <w:szCs w:val="20"/>
                <w:highlight w:val="red"/>
              </w:rPr>
            </w:pPr>
          </w:p>
        </w:tc>
        <w:tc>
          <w:tcPr>
            <w:tcW w:w="904" w:type="dxa"/>
            <w:vMerge/>
            <w:tcBorders>
              <w:top w:val="single" w:sz="4" w:space="0" w:color="auto"/>
            </w:tcBorders>
            <w:shd w:val="clear" w:color="auto" w:fill="auto"/>
            <w:vAlign w:val="center"/>
          </w:tcPr>
          <w:p w:rsidR="00A605EA" w:rsidRPr="002A3195" w:rsidRDefault="00A605EA" w:rsidP="00DF3FC0">
            <w:pPr>
              <w:pStyle w:val="1"/>
              <w:jc w:val="both"/>
              <w:rPr>
                <w:sz w:val="20"/>
                <w:szCs w:val="20"/>
              </w:rPr>
            </w:pPr>
          </w:p>
        </w:tc>
        <w:tc>
          <w:tcPr>
            <w:tcW w:w="904" w:type="dxa"/>
            <w:vMerge w:val="restart"/>
            <w:tcBorders>
              <w:top w:val="single" w:sz="4" w:space="0" w:color="auto"/>
            </w:tcBorders>
            <w:shd w:val="clear" w:color="auto" w:fill="auto"/>
            <w:vAlign w:val="center"/>
          </w:tcPr>
          <w:p w:rsidR="00A605EA" w:rsidRPr="002A3195" w:rsidRDefault="00A605EA" w:rsidP="00DF3FC0">
            <w:pPr>
              <w:pStyle w:val="1"/>
              <w:jc w:val="both"/>
              <w:rPr>
                <w:sz w:val="20"/>
                <w:szCs w:val="20"/>
                <w:lang w:val="en-US"/>
              </w:rPr>
            </w:pPr>
          </w:p>
        </w:tc>
        <w:tc>
          <w:tcPr>
            <w:tcW w:w="654" w:type="dxa"/>
            <w:tcBorders>
              <w:top w:val="single" w:sz="4" w:space="0" w:color="auto"/>
            </w:tcBorders>
            <w:shd w:val="clear" w:color="auto" w:fill="auto"/>
          </w:tcPr>
          <w:p w:rsidR="00A605EA" w:rsidRPr="002A3195" w:rsidRDefault="00A605EA" w:rsidP="00DF3FC0">
            <w:pPr>
              <w:pStyle w:val="1"/>
              <w:jc w:val="both"/>
              <w:rPr>
                <w:sz w:val="20"/>
                <w:szCs w:val="20"/>
                <w:lang w:val="en-US"/>
              </w:rPr>
            </w:pPr>
          </w:p>
        </w:tc>
        <w:tc>
          <w:tcPr>
            <w:tcW w:w="654" w:type="dxa"/>
            <w:tcBorders>
              <w:top w:val="single" w:sz="4" w:space="0" w:color="auto"/>
            </w:tcBorders>
            <w:shd w:val="clear" w:color="auto" w:fill="auto"/>
          </w:tcPr>
          <w:p w:rsidR="00A605EA" w:rsidRPr="002A3195" w:rsidRDefault="00A605EA" w:rsidP="00DF3FC0">
            <w:pPr>
              <w:pStyle w:val="1"/>
              <w:jc w:val="both"/>
              <w:rPr>
                <w:sz w:val="20"/>
                <w:szCs w:val="20"/>
              </w:rPr>
            </w:pPr>
          </w:p>
        </w:tc>
        <w:tc>
          <w:tcPr>
            <w:tcW w:w="904" w:type="dxa"/>
            <w:vMerge/>
            <w:tcBorders>
              <w:top w:val="single" w:sz="4" w:space="0" w:color="auto"/>
            </w:tcBorders>
            <w:shd w:val="clear" w:color="auto" w:fill="auto"/>
            <w:vAlign w:val="center"/>
          </w:tcPr>
          <w:p w:rsidR="00A605EA" w:rsidRPr="002A3195" w:rsidRDefault="00A605EA" w:rsidP="00DF3FC0">
            <w:pPr>
              <w:pStyle w:val="1"/>
              <w:jc w:val="both"/>
              <w:rPr>
                <w:sz w:val="22"/>
                <w:szCs w:val="22"/>
              </w:rPr>
            </w:pPr>
          </w:p>
        </w:tc>
        <w:tc>
          <w:tcPr>
            <w:tcW w:w="1155" w:type="dxa"/>
            <w:vMerge/>
            <w:tcBorders>
              <w:top w:val="single" w:sz="4" w:space="0" w:color="auto"/>
            </w:tcBorders>
            <w:shd w:val="clear" w:color="auto" w:fill="auto"/>
            <w:vAlign w:val="center"/>
          </w:tcPr>
          <w:p w:rsidR="00A605EA" w:rsidRPr="002A3195" w:rsidRDefault="00A605EA" w:rsidP="00DF3FC0">
            <w:pPr>
              <w:pStyle w:val="1"/>
              <w:jc w:val="both"/>
              <w:rPr>
                <w:sz w:val="22"/>
                <w:szCs w:val="22"/>
              </w:rPr>
            </w:pPr>
          </w:p>
        </w:tc>
        <w:tc>
          <w:tcPr>
            <w:tcW w:w="1155" w:type="dxa"/>
            <w:vMerge/>
            <w:tcBorders>
              <w:top w:val="single" w:sz="4" w:space="0" w:color="auto"/>
            </w:tcBorders>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99"/>
        </w:trPr>
        <w:tc>
          <w:tcPr>
            <w:tcW w:w="528" w:type="dxa"/>
            <w:vMerge/>
            <w:shd w:val="clear" w:color="auto" w:fill="auto"/>
          </w:tcPr>
          <w:p w:rsidR="00A605EA" w:rsidRPr="002A3195" w:rsidRDefault="00A605EA" w:rsidP="00DF3FC0">
            <w:pPr>
              <w:pStyle w:val="1"/>
              <w:jc w:val="both"/>
              <w:rPr>
                <w:sz w:val="20"/>
                <w:szCs w:val="20"/>
              </w:rPr>
            </w:pPr>
          </w:p>
        </w:tc>
        <w:tc>
          <w:tcPr>
            <w:tcW w:w="2781" w:type="dxa"/>
            <w:vMerge/>
            <w:shd w:val="clear" w:color="auto" w:fill="auto"/>
          </w:tcPr>
          <w:p w:rsidR="00A605EA" w:rsidRPr="002A3195" w:rsidRDefault="00A605EA" w:rsidP="00DF3FC0">
            <w:pPr>
              <w:pStyle w:val="1"/>
              <w:jc w:val="both"/>
              <w:rPr>
                <w:sz w:val="20"/>
                <w:szCs w:val="20"/>
                <w:highlight w:val="red"/>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654" w:type="dxa"/>
            <w:shd w:val="clear" w:color="auto" w:fill="auto"/>
          </w:tcPr>
          <w:p w:rsidR="00A605EA" w:rsidRPr="002A3195" w:rsidRDefault="00A605EA" w:rsidP="00DF3FC0">
            <w:pPr>
              <w:pStyle w:val="1"/>
              <w:jc w:val="both"/>
              <w:rPr>
                <w:sz w:val="20"/>
                <w:szCs w:val="20"/>
                <w:lang w:val="en-US"/>
              </w:rPr>
            </w:pPr>
          </w:p>
        </w:tc>
        <w:tc>
          <w:tcPr>
            <w:tcW w:w="654" w:type="dxa"/>
            <w:shd w:val="clear" w:color="auto" w:fill="auto"/>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194"/>
        </w:trPr>
        <w:tc>
          <w:tcPr>
            <w:tcW w:w="528" w:type="dxa"/>
            <w:vMerge/>
            <w:shd w:val="clear" w:color="auto" w:fill="auto"/>
          </w:tcPr>
          <w:p w:rsidR="00A605EA" w:rsidRPr="002A3195" w:rsidRDefault="00A605EA" w:rsidP="00DF3FC0">
            <w:pPr>
              <w:pStyle w:val="1"/>
              <w:jc w:val="both"/>
              <w:rPr>
                <w:sz w:val="20"/>
                <w:szCs w:val="20"/>
              </w:rPr>
            </w:pPr>
          </w:p>
        </w:tc>
        <w:tc>
          <w:tcPr>
            <w:tcW w:w="2781" w:type="dxa"/>
            <w:vMerge/>
            <w:shd w:val="clear" w:color="auto" w:fill="auto"/>
          </w:tcPr>
          <w:p w:rsidR="00A605EA" w:rsidRPr="002A3195" w:rsidRDefault="00A605EA" w:rsidP="00DF3FC0">
            <w:pPr>
              <w:pStyle w:val="1"/>
              <w:jc w:val="both"/>
              <w:rPr>
                <w:sz w:val="20"/>
                <w:szCs w:val="20"/>
                <w:highlight w:val="red"/>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654" w:type="dxa"/>
            <w:shd w:val="clear" w:color="auto" w:fill="auto"/>
          </w:tcPr>
          <w:p w:rsidR="00A605EA" w:rsidRPr="002A3195" w:rsidRDefault="00A605EA" w:rsidP="00DF3FC0">
            <w:pPr>
              <w:pStyle w:val="1"/>
              <w:jc w:val="both"/>
              <w:rPr>
                <w:sz w:val="20"/>
                <w:szCs w:val="20"/>
                <w:lang w:val="en-US"/>
              </w:rPr>
            </w:pPr>
          </w:p>
        </w:tc>
        <w:tc>
          <w:tcPr>
            <w:tcW w:w="654" w:type="dxa"/>
            <w:shd w:val="clear" w:color="auto" w:fill="auto"/>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107"/>
        </w:trPr>
        <w:tc>
          <w:tcPr>
            <w:tcW w:w="528" w:type="dxa"/>
            <w:vMerge/>
            <w:shd w:val="clear" w:color="auto" w:fill="auto"/>
          </w:tcPr>
          <w:p w:rsidR="00A605EA" w:rsidRPr="002A3195" w:rsidRDefault="00A605EA" w:rsidP="00DF3FC0">
            <w:pPr>
              <w:pStyle w:val="1"/>
              <w:jc w:val="both"/>
              <w:rPr>
                <w:sz w:val="20"/>
                <w:szCs w:val="20"/>
              </w:rPr>
            </w:pPr>
          </w:p>
        </w:tc>
        <w:tc>
          <w:tcPr>
            <w:tcW w:w="2781" w:type="dxa"/>
            <w:vMerge/>
            <w:shd w:val="clear" w:color="auto" w:fill="auto"/>
          </w:tcPr>
          <w:p w:rsidR="00A605EA" w:rsidRPr="002A3195" w:rsidRDefault="00A605EA" w:rsidP="00DF3FC0">
            <w:pPr>
              <w:pStyle w:val="1"/>
              <w:jc w:val="both"/>
              <w:rPr>
                <w:sz w:val="20"/>
                <w:szCs w:val="20"/>
                <w:highlight w:val="red"/>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654" w:type="dxa"/>
            <w:shd w:val="clear" w:color="auto" w:fill="auto"/>
          </w:tcPr>
          <w:p w:rsidR="00A605EA" w:rsidRPr="002A3195" w:rsidRDefault="00A605EA" w:rsidP="00DF3FC0">
            <w:pPr>
              <w:pStyle w:val="1"/>
              <w:jc w:val="both"/>
              <w:rPr>
                <w:sz w:val="20"/>
                <w:szCs w:val="20"/>
                <w:lang w:val="en-US"/>
              </w:rPr>
            </w:pPr>
          </w:p>
        </w:tc>
        <w:tc>
          <w:tcPr>
            <w:tcW w:w="654" w:type="dxa"/>
            <w:shd w:val="clear" w:color="auto" w:fill="auto"/>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215"/>
        </w:trPr>
        <w:tc>
          <w:tcPr>
            <w:tcW w:w="528" w:type="dxa"/>
            <w:vMerge/>
            <w:shd w:val="clear" w:color="auto" w:fill="auto"/>
          </w:tcPr>
          <w:p w:rsidR="00A605EA" w:rsidRPr="002A3195" w:rsidRDefault="00A605EA" w:rsidP="00DF3FC0">
            <w:pPr>
              <w:pStyle w:val="1"/>
              <w:jc w:val="both"/>
              <w:rPr>
                <w:sz w:val="20"/>
                <w:szCs w:val="20"/>
              </w:rPr>
            </w:pPr>
          </w:p>
        </w:tc>
        <w:tc>
          <w:tcPr>
            <w:tcW w:w="2781" w:type="dxa"/>
            <w:vMerge/>
            <w:shd w:val="clear" w:color="auto" w:fill="auto"/>
          </w:tcPr>
          <w:p w:rsidR="00A605EA" w:rsidRPr="002A3195" w:rsidRDefault="00A605EA" w:rsidP="00DF3FC0">
            <w:pPr>
              <w:pStyle w:val="1"/>
              <w:jc w:val="both"/>
              <w:rPr>
                <w:sz w:val="20"/>
                <w:szCs w:val="20"/>
                <w:highlight w:val="red"/>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904" w:type="dxa"/>
            <w:vMerge w:val="restart"/>
            <w:shd w:val="clear" w:color="auto" w:fill="auto"/>
            <w:vAlign w:val="center"/>
          </w:tcPr>
          <w:p w:rsidR="00A605EA" w:rsidRPr="002A3195" w:rsidRDefault="00A605EA" w:rsidP="00DF3FC0">
            <w:pPr>
              <w:pStyle w:val="1"/>
              <w:jc w:val="both"/>
              <w:rPr>
                <w:sz w:val="20"/>
                <w:szCs w:val="20"/>
                <w:lang w:val="en-US"/>
              </w:rPr>
            </w:pPr>
          </w:p>
        </w:tc>
        <w:tc>
          <w:tcPr>
            <w:tcW w:w="654" w:type="dxa"/>
            <w:shd w:val="clear" w:color="auto" w:fill="auto"/>
          </w:tcPr>
          <w:p w:rsidR="00A605EA" w:rsidRPr="002A3195" w:rsidRDefault="00A605EA" w:rsidP="00DF3FC0">
            <w:pPr>
              <w:pStyle w:val="1"/>
              <w:jc w:val="both"/>
              <w:rPr>
                <w:sz w:val="20"/>
                <w:szCs w:val="20"/>
                <w:lang w:val="en-US"/>
              </w:rPr>
            </w:pPr>
          </w:p>
        </w:tc>
        <w:tc>
          <w:tcPr>
            <w:tcW w:w="654" w:type="dxa"/>
            <w:shd w:val="clear" w:color="auto" w:fill="auto"/>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129"/>
        </w:trPr>
        <w:tc>
          <w:tcPr>
            <w:tcW w:w="528" w:type="dxa"/>
            <w:vMerge/>
            <w:shd w:val="clear" w:color="auto" w:fill="auto"/>
          </w:tcPr>
          <w:p w:rsidR="00A605EA" w:rsidRPr="002A3195" w:rsidRDefault="00A605EA" w:rsidP="00DF3FC0">
            <w:pPr>
              <w:pStyle w:val="1"/>
              <w:jc w:val="both"/>
              <w:rPr>
                <w:sz w:val="20"/>
                <w:szCs w:val="20"/>
              </w:rPr>
            </w:pPr>
          </w:p>
        </w:tc>
        <w:tc>
          <w:tcPr>
            <w:tcW w:w="2781" w:type="dxa"/>
            <w:vMerge/>
            <w:shd w:val="clear" w:color="auto" w:fill="auto"/>
          </w:tcPr>
          <w:p w:rsidR="00A605EA" w:rsidRPr="002A3195" w:rsidRDefault="00A605EA" w:rsidP="00DF3FC0">
            <w:pPr>
              <w:pStyle w:val="1"/>
              <w:jc w:val="both"/>
              <w:rPr>
                <w:sz w:val="20"/>
                <w:szCs w:val="20"/>
                <w:highlight w:val="red"/>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654" w:type="dxa"/>
            <w:shd w:val="clear" w:color="auto" w:fill="auto"/>
          </w:tcPr>
          <w:p w:rsidR="00A605EA" w:rsidRPr="002A3195" w:rsidRDefault="00A605EA" w:rsidP="00DF3FC0">
            <w:pPr>
              <w:pStyle w:val="1"/>
              <w:jc w:val="both"/>
              <w:rPr>
                <w:sz w:val="20"/>
                <w:szCs w:val="20"/>
                <w:lang w:val="en-US"/>
              </w:rPr>
            </w:pPr>
          </w:p>
        </w:tc>
        <w:tc>
          <w:tcPr>
            <w:tcW w:w="654" w:type="dxa"/>
            <w:shd w:val="clear" w:color="auto" w:fill="auto"/>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90"/>
        </w:trPr>
        <w:tc>
          <w:tcPr>
            <w:tcW w:w="528" w:type="dxa"/>
            <w:vMerge/>
            <w:shd w:val="clear" w:color="auto" w:fill="auto"/>
          </w:tcPr>
          <w:p w:rsidR="00A605EA" w:rsidRPr="002A3195" w:rsidRDefault="00A605EA" w:rsidP="00DF3FC0">
            <w:pPr>
              <w:pStyle w:val="1"/>
              <w:jc w:val="both"/>
              <w:rPr>
                <w:sz w:val="20"/>
                <w:szCs w:val="20"/>
              </w:rPr>
            </w:pPr>
          </w:p>
        </w:tc>
        <w:tc>
          <w:tcPr>
            <w:tcW w:w="2781" w:type="dxa"/>
            <w:vMerge/>
            <w:shd w:val="clear" w:color="auto" w:fill="auto"/>
          </w:tcPr>
          <w:p w:rsidR="00A605EA" w:rsidRPr="002A3195" w:rsidRDefault="00A605EA" w:rsidP="00DF3FC0">
            <w:pPr>
              <w:pStyle w:val="1"/>
              <w:jc w:val="both"/>
              <w:rPr>
                <w:sz w:val="20"/>
                <w:szCs w:val="20"/>
                <w:highlight w:val="red"/>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654" w:type="dxa"/>
            <w:shd w:val="clear" w:color="auto" w:fill="auto"/>
          </w:tcPr>
          <w:p w:rsidR="00A605EA" w:rsidRPr="002A3195" w:rsidRDefault="00A605EA" w:rsidP="00DF3FC0">
            <w:pPr>
              <w:pStyle w:val="1"/>
              <w:jc w:val="both"/>
              <w:rPr>
                <w:sz w:val="20"/>
                <w:szCs w:val="20"/>
                <w:lang w:val="en-US"/>
              </w:rPr>
            </w:pPr>
          </w:p>
        </w:tc>
        <w:tc>
          <w:tcPr>
            <w:tcW w:w="654" w:type="dxa"/>
            <w:shd w:val="clear" w:color="auto" w:fill="auto"/>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137"/>
        </w:trPr>
        <w:tc>
          <w:tcPr>
            <w:tcW w:w="528" w:type="dxa"/>
            <w:vMerge/>
            <w:shd w:val="clear" w:color="auto" w:fill="auto"/>
          </w:tcPr>
          <w:p w:rsidR="00A605EA" w:rsidRPr="002A3195" w:rsidRDefault="00A605EA" w:rsidP="00DF3FC0">
            <w:pPr>
              <w:pStyle w:val="1"/>
              <w:jc w:val="both"/>
              <w:rPr>
                <w:sz w:val="20"/>
                <w:szCs w:val="20"/>
              </w:rPr>
            </w:pPr>
          </w:p>
        </w:tc>
        <w:tc>
          <w:tcPr>
            <w:tcW w:w="2781" w:type="dxa"/>
            <w:vMerge/>
            <w:shd w:val="clear" w:color="auto" w:fill="auto"/>
          </w:tcPr>
          <w:p w:rsidR="00A605EA" w:rsidRPr="002A3195" w:rsidRDefault="00A605EA" w:rsidP="00DF3FC0">
            <w:pPr>
              <w:pStyle w:val="1"/>
              <w:jc w:val="both"/>
              <w:rPr>
                <w:sz w:val="20"/>
                <w:szCs w:val="20"/>
                <w:highlight w:val="red"/>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654" w:type="dxa"/>
            <w:shd w:val="clear" w:color="auto" w:fill="auto"/>
          </w:tcPr>
          <w:p w:rsidR="00A605EA" w:rsidRPr="002A3195" w:rsidRDefault="00A605EA" w:rsidP="00DF3FC0">
            <w:pPr>
              <w:pStyle w:val="1"/>
              <w:jc w:val="both"/>
              <w:rPr>
                <w:sz w:val="20"/>
                <w:szCs w:val="20"/>
                <w:lang w:val="en-US"/>
              </w:rPr>
            </w:pPr>
          </w:p>
        </w:tc>
        <w:tc>
          <w:tcPr>
            <w:tcW w:w="654" w:type="dxa"/>
            <w:shd w:val="clear" w:color="auto" w:fill="auto"/>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231"/>
        </w:trPr>
        <w:tc>
          <w:tcPr>
            <w:tcW w:w="528" w:type="dxa"/>
            <w:vMerge/>
            <w:shd w:val="clear" w:color="auto" w:fill="auto"/>
          </w:tcPr>
          <w:p w:rsidR="00A605EA" w:rsidRPr="002A3195" w:rsidRDefault="00A605EA" w:rsidP="00DF3FC0">
            <w:pPr>
              <w:pStyle w:val="1"/>
              <w:jc w:val="both"/>
              <w:rPr>
                <w:sz w:val="20"/>
                <w:szCs w:val="20"/>
              </w:rPr>
            </w:pPr>
          </w:p>
        </w:tc>
        <w:tc>
          <w:tcPr>
            <w:tcW w:w="2781" w:type="dxa"/>
            <w:vMerge/>
            <w:shd w:val="clear" w:color="auto" w:fill="auto"/>
          </w:tcPr>
          <w:p w:rsidR="00A605EA" w:rsidRPr="002A3195" w:rsidRDefault="00A605EA" w:rsidP="00DF3FC0">
            <w:pPr>
              <w:pStyle w:val="1"/>
              <w:jc w:val="both"/>
              <w:rPr>
                <w:sz w:val="20"/>
                <w:szCs w:val="20"/>
                <w:highlight w:val="red"/>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904" w:type="dxa"/>
            <w:vMerge w:val="restart"/>
            <w:shd w:val="clear" w:color="auto" w:fill="auto"/>
            <w:vAlign w:val="center"/>
          </w:tcPr>
          <w:p w:rsidR="00A605EA" w:rsidRPr="002A3195" w:rsidRDefault="00A605EA" w:rsidP="00DF3FC0">
            <w:pPr>
              <w:pStyle w:val="1"/>
              <w:jc w:val="both"/>
              <w:rPr>
                <w:sz w:val="20"/>
                <w:szCs w:val="20"/>
                <w:lang w:val="en-US"/>
              </w:rPr>
            </w:pPr>
          </w:p>
        </w:tc>
        <w:tc>
          <w:tcPr>
            <w:tcW w:w="654" w:type="dxa"/>
            <w:shd w:val="clear" w:color="auto" w:fill="auto"/>
          </w:tcPr>
          <w:p w:rsidR="00A605EA" w:rsidRPr="002A3195" w:rsidRDefault="00A605EA" w:rsidP="00DF3FC0">
            <w:pPr>
              <w:pStyle w:val="1"/>
              <w:jc w:val="both"/>
              <w:rPr>
                <w:sz w:val="20"/>
                <w:szCs w:val="20"/>
                <w:lang w:val="en-US"/>
              </w:rPr>
            </w:pPr>
          </w:p>
        </w:tc>
        <w:tc>
          <w:tcPr>
            <w:tcW w:w="654" w:type="dxa"/>
            <w:shd w:val="clear" w:color="auto" w:fill="auto"/>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90"/>
        </w:trPr>
        <w:tc>
          <w:tcPr>
            <w:tcW w:w="528" w:type="dxa"/>
            <w:vMerge/>
            <w:shd w:val="clear" w:color="auto" w:fill="auto"/>
          </w:tcPr>
          <w:p w:rsidR="00A605EA" w:rsidRPr="002A3195" w:rsidRDefault="00A605EA" w:rsidP="00DF3FC0">
            <w:pPr>
              <w:pStyle w:val="1"/>
              <w:jc w:val="both"/>
              <w:rPr>
                <w:sz w:val="20"/>
                <w:szCs w:val="20"/>
              </w:rPr>
            </w:pPr>
          </w:p>
        </w:tc>
        <w:tc>
          <w:tcPr>
            <w:tcW w:w="2781" w:type="dxa"/>
            <w:vMerge/>
            <w:shd w:val="clear" w:color="auto" w:fill="auto"/>
          </w:tcPr>
          <w:p w:rsidR="00A605EA" w:rsidRPr="002A3195" w:rsidRDefault="00A605EA" w:rsidP="00DF3FC0">
            <w:pPr>
              <w:pStyle w:val="1"/>
              <w:jc w:val="both"/>
              <w:rPr>
                <w:sz w:val="20"/>
                <w:szCs w:val="20"/>
                <w:highlight w:val="red"/>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654" w:type="dxa"/>
            <w:shd w:val="clear" w:color="auto" w:fill="auto"/>
          </w:tcPr>
          <w:p w:rsidR="00A605EA" w:rsidRPr="002A3195" w:rsidRDefault="00A605EA" w:rsidP="00DF3FC0">
            <w:pPr>
              <w:pStyle w:val="1"/>
              <w:jc w:val="both"/>
              <w:rPr>
                <w:sz w:val="20"/>
                <w:szCs w:val="20"/>
                <w:lang w:val="en-US"/>
              </w:rPr>
            </w:pPr>
          </w:p>
        </w:tc>
        <w:tc>
          <w:tcPr>
            <w:tcW w:w="654" w:type="dxa"/>
            <w:shd w:val="clear" w:color="auto" w:fill="auto"/>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90"/>
        </w:trPr>
        <w:tc>
          <w:tcPr>
            <w:tcW w:w="528" w:type="dxa"/>
            <w:vMerge/>
            <w:shd w:val="clear" w:color="auto" w:fill="auto"/>
          </w:tcPr>
          <w:p w:rsidR="00A605EA" w:rsidRPr="002A3195" w:rsidRDefault="00A605EA" w:rsidP="00DF3FC0">
            <w:pPr>
              <w:pStyle w:val="1"/>
              <w:jc w:val="both"/>
              <w:rPr>
                <w:sz w:val="20"/>
                <w:szCs w:val="20"/>
              </w:rPr>
            </w:pPr>
          </w:p>
        </w:tc>
        <w:tc>
          <w:tcPr>
            <w:tcW w:w="2781" w:type="dxa"/>
            <w:vMerge/>
            <w:shd w:val="clear" w:color="auto" w:fill="auto"/>
          </w:tcPr>
          <w:p w:rsidR="00A605EA" w:rsidRPr="002A3195" w:rsidRDefault="00A605EA" w:rsidP="00DF3FC0">
            <w:pPr>
              <w:pStyle w:val="1"/>
              <w:jc w:val="both"/>
              <w:rPr>
                <w:sz w:val="20"/>
                <w:szCs w:val="20"/>
                <w:highlight w:val="red"/>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654" w:type="dxa"/>
            <w:shd w:val="clear" w:color="auto" w:fill="auto"/>
          </w:tcPr>
          <w:p w:rsidR="00A605EA" w:rsidRPr="002A3195" w:rsidRDefault="00A605EA" w:rsidP="00DF3FC0">
            <w:pPr>
              <w:pStyle w:val="1"/>
              <w:jc w:val="both"/>
              <w:rPr>
                <w:sz w:val="20"/>
                <w:szCs w:val="20"/>
                <w:lang w:val="en-US"/>
              </w:rPr>
            </w:pPr>
          </w:p>
        </w:tc>
        <w:tc>
          <w:tcPr>
            <w:tcW w:w="654" w:type="dxa"/>
            <w:shd w:val="clear" w:color="auto" w:fill="auto"/>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167"/>
        </w:trPr>
        <w:tc>
          <w:tcPr>
            <w:tcW w:w="528" w:type="dxa"/>
            <w:vMerge/>
            <w:shd w:val="clear" w:color="auto" w:fill="auto"/>
          </w:tcPr>
          <w:p w:rsidR="00A605EA" w:rsidRPr="002A3195" w:rsidRDefault="00A605EA" w:rsidP="00DF3FC0">
            <w:pPr>
              <w:pStyle w:val="1"/>
              <w:jc w:val="both"/>
              <w:rPr>
                <w:sz w:val="20"/>
                <w:szCs w:val="20"/>
              </w:rPr>
            </w:pPr>
          </w:p>
        </w:tc>
        <w:tc>
          <w:tcPr>
            <w:tcW w:w="2781" w:type="dxa"/>
            <w:vMerge/>
            <w:shd w:val="clear" w:color="auto" w:fill="auto"/>
          </w:tcPr>
          <w:p w:rsidR="00A605EA" w:rsidRPr="002A3195" w:rsidRDefault="00A605EA" w:rsidP="00DF3FC0">
            <w:pPr>
              <w:pStyle w:val="1"/>
              <w:jc w:val="both"/>
              <w:rPr>
                <w:sz w:val="20"/>
                <w:szCs w:val="20"/>
                <w:highlight w:val="red"/>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654" w:type="dxa"/>
            <w:shd w:val="clear" w:color="auto" w:fill="auto"/>
          </w:tcPr>
          <w:p w:rsidR="00A605EA" w:rsidRPr="002A3195" w:rsidRDefault="00A605EA" w:rsidP="00DF3FC0">
            <w:pPr>
              <w:pStyle w:val="1"/>
              <w:jc w:val="both"/>
              <w:rPr>
                <w:sz w:val="20"/>
                <w:szCs w:val="20"/>
                <w:lang w:val="en-US"/>
              </w:rPr>
            </w:pPr>
          </w:p>
        </w:tc>
        <w:tc>
          <w:tcPr>
            <w:tcW w:w="654" w:type="dxa"/>
            <w:shd w:val="clear" w:color="auto" w:fill="auto"/>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95"/>
        </w:trPr>
        <w:tc>
          <w:tcPr>
            <w:tcW w:w="528" w:type="dxa"/>
            <w:vMerge/>
            <w:shd w:val="clear" w:color="auto" w:fill="auto"/>
          </w:tcPr>
          <w:p w:rsidR="00A605EA" w:rsidRPr="002A3195" w:rsidRDefault="00A605EA" w:rsidP="00DF3FC0">
            <w:pPr>
              <w:pStyle w:val="1"/>
              <w:jc w:val="both"/>
              <w:rPr>
                <w:sz w:val="20"/>
                <w:szCs w:val="20"/>
              </w:rPr>
            </w:pPr>
          </w:p>
        </w:tc>
        <w:tc>
          <w:tcPr>
            <w:tcW w:w="2781" w:type="dxa"/>
            <w:vMerge/>
            <w:shd w:val="clear" w:color="auto" w:fill="auto"/>
          </w:tcPr>
          <w:p w:rsidR="00A605EA" w:rsidRPr="002A3195" w:rsidRDefault="00A605EA" w:rsidP="00DF3FC0">
            <w:pPr>
              <w:pStyle w:val="1"/>
              <w:jc w:val="both"/>
              <w:rPr>
                <w:sz w:val="20"/>
                <w:szCs w:val="20"/>
                <w:highlight w:val="red"/>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904" w:type="dxa"/>
            <w:vMerge w:val="restart"/>
            <w:shd w:val="clear" w:color="auto" w:fill="auto"/>
            <w:vAlign w:val="center"/>
          </w:tcPr>
          <w:p w:rsidR="00A605EA" w:rsidRPr="002A3195" w:rsidRDefault="00A605EA" w:rsidP="00DF3FC0">
            <w:pPr>
              <w:pStyle w:val="1"/>
              <w:jc w:val="both"/>
              <w:rPr>
                <w:sz w:val="20"/>
                <w:szCs w:val="20"/>
              </w:rPr>
            </w:pPr>
          </w:p>
        </w:tc>
        <w:tc>
          <w:tcPr>
            <w:tcW w:w="654" w:type="dxa"/>
            <w:shd w:val="clear" w:color="auto" w:fill="auto"/>
          </w:tcPr>
          <w:p w:rsidR="00A605EA" w:rsidRPr="002A3195" w:rsidRDefault="00A605EA" w:rsidP="00DF3FC0">
            <w:pPr>
              <w:pStyle w:val="1"/>
              <w:jc w:val="both"/>
              <w:rPr>
                <w:sz w:val="20"/>
                <w:szCs w:val="20"/>
                <w:lang w:val="en-US"/>
              </w:rPr>
            </w:pPr>
          </w:p>
        </w:tc>
        <w:tc>
          <w:tcPr>
            <w:tcW w:w="654" w:type="dxa"/>
            <w:shd w:val="clear" w:color="auto" w:fill="auto"/>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190"/>
        </w:trPr>
        <w:tc>
          <w:tcPr>
            <w:tcW w:w="528" w:type="dxa"/>
            <w:vMerge/>
            <w:shd w:val="clear" w:color="auto" w:fill="auto"/>
          </w:tcPr>
          <w:p w:rsidR="00A605EA" w:rsidRPr="002A3195" w:rsidRDefault="00A605EA" w:rsidP="00DF3FC0">
            <w:pPr>
              <w:pStyle w:val="1"/>
              <w:jc w:val="both"/>
              <w:rPr>
                <w:sz w:val="20"/>
                <w:szCs w:val="20"/>
              </w:rPr>
            </w:pPr>
          </w:p>
        </w:tc>
        <w:tc>
          <w:tcPr>
            <w:tcW w:w="2781" w:type="dxa"/>
            <w:vMerge/>
            <w:shd w:val="clear" w:color="auto" w:fill="auto"/>
          </w:tcPr>
          <w:p w:rsidR="00A605EA" w:rsidRPr="002A3195" w:rsidRDefault="00A605EA" w:rsidP="00DF3FC0">
            <w:pPr>
              <w:pStyle w:val="1"/>
              <w:jc w:val="both"/>
              <w:rPr>
                <w:sz w:val="20"/>
                <w:szCs w:val="20"/>
                <w:highlight w:val="red"/>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654" w:type="dxa"/>
            <w:shd w:val="clear" w:color="auto" w:fill="auto"/>
          </w:tcPr>
          <w:p w:rsidR="00A605EA" w:rsidRPr="002A3195" w:rsidRDefault="00A605EA" w:rsidP="00DF3FC0">
            <w:pPr>
              <w:pStyle w:val="1"/>
              <w:jc w:val="both"/>
              <w:rPr>
                <w:sz w:val="20"/>
                <w:szCs w:val="20"/>
                <w:lang w:val="en-US"/>
              </w:rPr>
            </w:pPr>
          </w:p>
        </w:tc>
        <w:tc>
          <w:tcPr>
            <w:tcW w:w="654" w:type="dxa"/>
            <w:shd w:val="clear" w:color="auto" w:fill="auto"/>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90"/>
        </w:trPr>
        <w:tc>
          <w:tcPr>
            <w:tcW w:w="528" w:type="dxa"/>
            <w:vMerge/>
            <w:shd w:val="clear" w:color="auto" w:fill="auto"/>
          </w:tcPr>
          <w:p w:rsidR="00A605EA" w:rsidRPr="002A3195" w:rsidRDefault="00A605EA" w:rsidP="00DF3FC0">
            <w:pPr>
              <w:pStyle w:val="1"/>
              <w:jc w:val="both"/>
              <w:rPr>
                <w:sz w:val="20"/>
                <w:szCs w:val="20"/>
              </w:rPr>
            </w:pPr>
          </w:p>
        </w:tc>
        <w:tc>
          <w:tcPr>
            <w:tcW w:w="2781" w:type="dxa"/>
            <w:vMerge/>
            <w:shd w:val="clear" w:color="auto" w:fill="auto"/>
          </w:tcPr>
          <w:p w:rsidR="00A605EA" w:rsidRPr="002A3195" w:rsidRDefault="00A605EA" w:rsidP="00DF3FC0">
            <w:pPr>
              <w:pStyle w:val="1"/>
              <w:jc w:val="both"/>
              <w:rPr>
                <w:sz w:val="20"/>
                <w:szCs w:val="20"/>
                <w:highlight w:val="red"/>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654" w:type="dxa"/>
            <w:shd w:val="clear" w:color="auto" w:fill="auto"/>
          </w:tcPr>
          <w:p w:rsidR="00A605EA" w:rsidRPr="002A3195" w:rsidRDefault="00A605EA" w:rsidP="00DF3FC0">
            <w:pPr>
              <w:pStyle w:val="1"/>
              <w:jc w:val="both"/>
              <w:rPr>
                <w:sz w:val="20"/>
                <w:szCs w:val="20"/>
                <w:lang w:val="en-US"/>
              </w:rPr>
            </w:pPr>
          </w:p>
        </w:tc>
        <w:tc>
          <w:tcPr>
            <w:tcW w:w="654" w:type="dxa"/>
            <w:shd w:val="clear" w:color="auto" w:fill="auto"/>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r>
      <w:tr w:rsidR="00A605EA" w:rsidRPr="002A3195" w:rsidTr="006659D8">
        <w:trPr>
          <w:trHeight w:val="61"/>
        </w:trPr>
        <w:tc>
          <w:tcPr>
            <w:tcW w:w="528" w:type="dxa"/>
            <w:vMerge/>
            <w:shd w:val="clear" w:color="auto" w:fill="auto"/>
          </w:tcPr>
          <w:p w:rsidR="00A605EA" w:rsidRPr="002A3195" w:rsidRDefault="00A605EA" w:rsidP="00DF3FC0">
            <w:pPr>
              <w:pStyle w:val="1"/>
              <w:jc w:val="both"/>
              <w:rPr>
                <w:sz w:val="20"/>
                <w:szCs w:val="20"/>
              </w:rPr>
            </w:pPr>
          </w:p>
        </w:tc>
        <w:tc>
          <w:tcPr>
            <w:tcW w:w="2781" w:type="dxa"/>
            <w:vMerge/>
            <w:shd w:val="clear" w:color="auto" w:fill="auto"/>
          </w:tcPr>
          <w:p w:rsidR="00A605EA" w:rsidRPr="002A3195" w:rsidRDefault="00A605EA" w:rsidP="00DF3FC0">
            <w:pPr>
              <w:pStyle w:val="1"/>
              <w:jc w:val="both"/>
              <w:rPr>
                <w:sz w:val="20"/>
                <w:szCs w:val="20"/>
                <w:highlight w:val="red"/>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654" w:type="dxa"/>
            <w:shd w:val="clear" w:color="auto" w:fill="auto"/>
          </w:tcPr>
          <w:p w:rsidR="00A605EA" w:rsidRPr="002A3195" w:rsidRDefault="00A605EA" w:rsidP="00DF3FC0">
            <w:pPr>
              <w:pStyle w:val="1"/>
              <w:jc w:val="both"/>
              <w:rPr>
                <w:sz w:val="20"/>
                <w:szCs w:val="20"/>
                <w:lang w:val="en-US"/>
              </w:rPr>
            </w:pPr>
          </w:p>
        </w:tc>
        <w:tc>
          <w:tcPr>
            <w:tcW w:w="654" w:type="dxa"/>
            <w:shd w:val="clear" w:color="auto" w:fill="auto"/>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715"/>
        </w:trPr>
        <w:tc>
          <w:tcPr>
            <w:tcW w:w="528" w:type="dxa"/>
            <w:vMerge w:val="restart"/>
            <w:shd w:val="clear" w:color="auto" w:fill="auto"/>
          </w:tcPr>
          <w:p w:rsidR="00A605EA" w:rsidRPr="002A3195" w:rsidRDefault="00AF7870" w:rsidP="00DF3FC0">
            <w:pPr>
              <w:pStyle w:val="1"/>
              <w:jc w:val="both"/>
              <w:rPr>
                <w:sz w:val="20"/>
                <w:szCs w:val="20"/>
              </w:rPr>
            </w:pPr>
            <w:r w:rsidRPr="002A3195">
              <w:t>…</w:t>
            </w:r>
          </w:p>
        </w:tc>
        <w:tc>
          <w:tcPr>
            <w:tcW w:w="2781" w:type="dxa"/>
            <w:vMerge w:val="restart"/>
            <w:shd w:val="clear" w:color="auto" w:fill="auto"/>
          </w:tcPr>
          <w:p w:rsidR="00A605EA" w:rsidRPr="002A3195" w:rsidRDefault="00A605EA" w:rsidP="00DF3FC0">
            <w:pPr>
              <w:pStyle w:val="1"/>
              <w:jc w:val="both"/>
              <w:rPr>
                <w:sz w:val="20"/>
                <w:szCs w:val="20"/>
              </w:rPr>
            </w:pPr>
          </w:p>
        </w:tc>
        <w:tc>
          <w:tcPr>
            <w:tcW w:w="904" w:type="dxa"/>
            <w:vMerge w:val="restart"/>
            <w:shd w:val="clear" w:color="auto" w:fill="auto"/>
            <w:vAlign w:val="center"/>
          </w:tcPr>
          <w:p w:rsidR="00A605EA" w:rsidRPr="002A3195" w:rsidRDefault="00A605EA" w:rsidP="00DF3FC0">
            <w:pPr>
              <w:pStyle w:val="1"/>
              <w:jc w:val="both"/>
              <w:rPr>
                <w:sz w:val="20"/>
                <w:szCs w:val="20"/>
              </w:rPr>
            </w:pPr>
          </w:p>
        </w:tc>
        <w:tc>
          <w:tcPr>
            <w:tcW w:w="904" w:type="dxa"/>
            <w:shd w:val="clear" w:color="auto" w:fill="auto"/>
            <w:vAlign w:val="center"/>
          </w:tcPr>
          <w:p w:rsidR="00A605EA" w:rsidRPr="002A3195" w:rsidRDefault="00A605EA" w:rsidP="00DF3FC0">
            <w:pPr>
              <w:pStyle w:val="1"/>
              <w:jc w:val="both"/>
              <w:rPr>
                <w:sz w:val="20"/>
                <w:szCs w:val="20"/>
              </w:rPr>
            </w:pPr>
          </w:p>
        </w:tc>
        <w:tc>
          <w:tcPr>
            <w:tcW w:w="654" w:type="dxa"/>
            <w:shd w:val="clear" w:color="auto" w:fill="auto"/>
            <w:vAlign w:val="center"/>
          </w:tcPr>
          <w:p w:rsidR="00A605EA" w:rsidRPr="002A3195" w:rsidRDefault="00A605EA" w:rsidP="00DF3FC0">
            <w:pPr>
              <w:pStyle w:val="1"/>
              <w:jc w:val="both"/>
              <w:rPr>
                <w:sz w:val="20"/>
                <w:szCs w:val="20"/>
              </w:rPr>
            </w:pPr>
          </w:p>
        </w:tc>
        <w:tc>
          <w:tcPr>
            <w:tcW w:w="654" w:type="dxa"/>
            <w:shd w:val="clear" w:color="auto" w:fill="auto"/>
            <w:vAlign w:val="center"/>
          </w:tcPr>
          <w:p w:rsidR="00A605EA" w:rsidRPr="002A3195" w:rsidRDefault="00A605EA" w:rsidP="00DF3FC0">
            <w:pPr>
              <w:pStyle w:val="1"/>
              <w:jc w:val="both"/>
              <w:rPr>
                <w:sz w:val="20"/>
                <w:szCs w:val="20"/>
              </w:rPr>
            </w:pPr>
          </w:p>
        </w:tc>
        <w:tc>
          <w:tcPr>
            <w:tcW w:w="904" w:type="dxa"/>
            <w:vMerge w:val="restart"/>
            <w:shd w:val="clear" w:color="auto" w:fill="auto"/>
            <w:vAlign w:val="center"/>
          </w:tcPr>
          <w:p w:rsidR="00A605EA" w:rsidRPr="002A3195" w:rsidRDefault="00A605EA" w:rsidP="00DF3FC0">
            <w:pPr>
              <w:pStyle w:val="1"/>
              <w:jc w:val="both"/>
              <w:rPr>
                <w:sz w:val="22"/>
                <w:szCs w:val="22"/>
              </w:rPr>
            </w:pPr>
          </w:p>
        </w:tc>
        <w:tc>
          <w:tcPr>
            <w:tcW w:w="1155" w:type="dxa"/>
            <w:vMerge w:val="restart"/>
            <w:shd w:val="clear" w:color="auto" w:fill="auto"/>
            <w:vAlign w:val="center"/>
          </w:tcPr>
          <w:p w:rsidR="00A605EA" w:rsidRPr="002A3195" w:rsidRDefault="00A605EA" w:rsidP="00DF3FC0">
            <w:pPr>
              <w:pStyle w:val="1"/>
              <w:jc w:val="both"/>
              <w:rPr>
                <w:sz w:val="22"/>
                <w:szCs w:val="22"/>
              </w:rPr>
            </w:pPr>
          </w:p>
        </w:tc>
        <w:tc>
          <w:tcPr>
            <w:tcW w:w="1155" w:type="dxa"/>
            <w:vMerge w:val="restart"/>
            <w:shd w:val="clear" w:color="auto" w:fill="auto"/>
            <w:vAlign w:val="center"/>
          </w:tcPr>
          <w:p w:rsidR="00A605EA" w:rsidRPr="002A3195" w:rsidRDefault="00A605EA" w:rsidP="00DF3FC0">
            <w:pPr>
              <w:pStyle w:val="1"/>
              <w:jc w:val="both"/>
              <w:rPr>
                <w:sz w:val="22"/>
                <w:szCs w:val="22"/>
              </w:rPr>
            </w:pPr>
          </w:p>
        </w:tc>
      </w:tr>
      <w:tr w:rsidR="00A605EA" w:rsidRPr="002A3195" w:rsidTr="00AF7870">
        <w:trPr>
          <w:trHeight w:val="715"/>
        </w:trPr>
        <w:tc>
          <w:tcPr>
            <w:tcW w:w="528" w:type="dxa"/>
            <w:vMerge/>
            <w:shd w:val="clear" w:color="auto" w:fill="auto"/>
          </w:tcPr>
          <w:p w:rsidR="00A605EA" w:rsidRPr="002A3195" w:rsidRDefault="00A605EA" w:rsidP="00DF3FC0">
            <w:pPr>
              <w:pStyle w:val="1"/>
              <w:jc w:val="both"/>
              <w:rPr>
                <w:sz w:val="20"/>
                <w:szCs w:val="20"/>
              </w:rPr>
            </w:pPr>
          </w:p>
        </w:tc>
        <w:tc>
          <w:tcPr>
            <w:tcW w:w="2781" w:type="dxa"/>
            <w:vMerge/>
            <w:shd w:val="clear" w:color="auto" w:fill="auto"/>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0"/>
                <w:szCs w:val="20"/>
              </w:rPr>
            </w:pPr>
          </w:p>
        </w:tc>
        <w:tc>
          <w:tcPr>
            <w:tcW w:w="904" w:type="dxa"/>
            <w:shd w:val="clear" w:color="auto" w:fill="auto"/>
            <w:vAlign w:val="center"/>
          </w:tcPr>
          <w:p w:rsidR="00A605EA" w:rsidRPr="002A3195" w:rsidRDefault="00A605EA" w:rsidP="00DF3FC0">
            <w:pPr>
              <w:pStyle w:val="1"/>
              <w:jc w:val="both"/>
              <w:rPr>
                <w:sz w:val="20"/>
                <w:szCs w:val="20"/>
              </w:rPr>
            </w:pPr>
          </w:p>
        </w:tc>
        <w:tc>
          <w:tcPr>
            <w:tcW w:w="654" w:type="dxa"/>
            <w:shd w:val="clear" w:color="auto" w:fill="auto"/>
            <w:vAlign w:val="center"/>
          </w:tcPr>
          <w:p w:rsidR="00A605EA" w:rsidRPr="002A3195" w:rsidRDefault="00A605EA" w:rsidP="00DF3FC0">
            <w:pPr>
              <w:pStyle w:val="1"/>
              <w:jc w:val="both"/>
              <w:rPr>
                <w:sz w:val="20"/>
                <w:szCs w:val="20"/>
              </w:rPr>
            </w:pPr>
          </w:p>
        </w:tc>
        <w:tc>
          <w:tcPr>
            <w:tcW w:w="654" w:type="dxa"/>
            <w:shd w:val="clear" w:color="auto" w:fill="auto"/>
            <w:vAlign w:val="center"/>
          </w:tcPr>
          <w:p w:rsidR="00A605EA" w:rsidRPr="002A3195" w:rsidRDefault="00A605EA" w:rsidP="00DF3FC0">
            <w:pPr>
              <w:pStyle w:val="1"/>
              <w:jc w:val="both"/>
              <w:rPr>
                <w:sz w:val="20"/>
                <w:szCs w:val="20"/>
              </w:rPr>
            </w:pPr>
          </w:p>
        </w:tc>
        <w:tc>
          <w:tcPr>
            <w:tcW w:w="904"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c>
          <w:tcPr>
            <w:tcW w:w="1155" w:type="dxa"/>
            <w:vMerge/>
            <w:shd w:val="clear" w:color="auto" w:fill="auto"/>
            <w:vAlign w:val="center"/>
          </w:tcPr>
          <w:p w:rsidR="00A605EA" w:rsidRPr="002A3195" w:rsidRDefault="00A605EA" w:rsidP="00DF3FC0">
            <w:pPr>
              <w:pStyle w:val="1"/>
              <w:jc w:val="both"/>
              <w:rPr>
                <w:sz w:val="22"/>
                <w:szCs w:val="22"/>
              </w:rPr>
            </w:pPr>
          </w:p>
        </w:tc>
      </w:tr>
    </w:tbl>
    <w:p w:rsidR="00A605EA" w:rsidRPr="002A3195" w:rsidRDefault="00A605EA" w:rsidP="00DF3FC0">
      <w:pPr>
        <w:pStyle w:val="1"/>
        <w:jc w:val="both"/>
      </w:pPr>
      <w:r w:rsidRPr="002A3195">
        <w:t xml:space="preserve">                    </w:t>
      </w:r>
    </w:p>
    <w:p w:rsidR="00A605EA" w:rsidRPr="002A3195" w:rsidRDefault="00A605EA" w:rsidP="00DF3FC0">
      <w:pPr>
        <w:pStyle w:val="1"/>
        <w:jc w:val="both"/>
      </w:pPr>
    </w:p>
    <w:p w:rsidR="00A605EA" w:rsidRPr="002A3195" w:rsidRDefault="00A605EA" w:rsidP="00DF3FC0">
      <w:pPr>
        <w:pStyle w:val="1"/>
        <w:jc w:val="both"/>
      </w:pPr>
    </w:p>
    <w:p w:rsidR="006659D8" w:rsidRPr="002A3195" w:rsidRDefault="006659D8" w:rsidP="006659D8">
      <w:pPr>
        <w:pStyle w:val="1"/>
        <w:jc w:val="both"/>
        <w:rPr>
          <w:sz w:val="22"/>
          <w:szCs w:val="22"/>
        </w:rPr>
      </w:pPr>
      <w:r w:rsidRPr="002A3195">
        <w:rPr>
          <w:sz w:val="22"/>
          <w:szCs w:val="22"/>
        </w:rPr>
        <w:tab/>
      </w:r>
    </w:p>
    <w:p w:rsidR="00A605EA" w:rsidRPr="002A3195" w:rsidRDefault="006659D8" w:rsidP="006659D8">
      <w:pPr>
        <w:pStyle w:val="1"/>
        <w:jc w:val="both"/>
      </w:pPr>
      <w:r w:rsidRPr="002A3195">
        <w:rPr>
          <w:sz w:val="22"/>
          <w:szCs w:val="22"/>
        </w:rPr>
        <w:t>ИТОГО</w:t>
      </w:r>
      <w:proofErr w:type="gramStart"/>
      <w:r w:rsidRPr="002A3195">
        <w:rPr>
          <w:sz w:val="22"/>
          <w:szCs w:val="22"/>
        </w:rPr>
        <w:t xml:space="preserve">:  </w:t>
      </w:r>
      <w:r w:rsidRPr="002A3195">
        <w:rPr>
          <w:sz w:val="22"/>
          <w:szCs w:val="22"/>
          <w:u w:val="single"/>
        </w:rPr>
        <w:t>__________</w:t>
      </w:r>
      <w:r w:rsidRPr="002A3195">
        <w:rPr>
          <w:sz w:val="22"/>
          <w:szCs w:val="22"/>
        </w:rPr>
        <w:t xml:space="preserve"> (_____________) </w:t>
      </w:r>
      <w:proofErr w:type="gramEnd"/>
      <w:r w:rsidRPr="002A3195">
        <w:rPr>
          <w:sz w:val="22"/>
          <w:szCs w:val="22"/>
        </w:rPr>
        <w:t xml:space="preserve">рублей </w:t>
      </w:r>
      <w:r w:rsidRPr="002A3195">
        <w:rPr>
          <w:sz w:val="22"/>
          <w:szCs w:val="22"/>
          <w:u w:val="single"/>
        </w:rPr>
        <w:t>__</w:t>
      </w:r>
      <w:r w:rsidRPr="002A3195">
        <w:rPr>
          <w:sz w:val="22"/>
          <w:szCs w:val="22"/>
        </w:rPr>
        <w:t xml:space="preserve"> копеек, включая НДС 18% - </w:t>
      </w:r>
      <w:r w:rsidRPr="002A3195">
        <w:rPr>
          <w:sz w:val="22"/>
          <w:szCs w:val="22"/>
          <w:u w:val="single"/>
        </w:rPr>
        <w:t>_________</w:t>
      </w:r>
      <w:r w:rsidRPr="002A3195">
        <w:rPr>
          <w:sz w:val="22"/>
          <w:szCs w:val="22"/>
        </w:rPr>
        <w:t xml:space="preserve"> (_______________) рублей </w:t>
      </w:r>
      <w:r w:rsidRPr="002A3195">
        <w:rPr>
          <w:sz w:val="22"/>
          <w:szCs w:val="22"/>
          <w:u w:val="single"/>
        </w:rPr>
        <w:t>_____</w:t>
      </w:r>
      <w:r w:rsidRPr="002A3195">
        <w:rPr>
          <w:sz w:val="22"/>
          <w:szCs w:val="22"/>
        </w:rPr>
        <w:t xml:space="preserve"> (__________) копеек.</w:t>
      </w:r>
    </w:p>
    <w:p w:rsidR="00A605EA" w:rsidRPr="002A3195" w:rsidRDefault="00A605EA" w:rsidP="002A3195">
      <w:pPr>
        <w:pStyle w:val="1"/>
      </w:pPr>
    </w:p>
    <w:tbl>
      <w:tblPr>
        <w:tblW w:w="9639" w:type="dxa"/>
        <w:jc w:val="center"/>
        <w:tblLook w:val="01E0"/>
      </w:tblPr>
      <w:tblGrid>
        <w:gridCol w:w="4475"/>
        <w:gridCol w:w="5164"/>
      </w:tblGrid>
      <w:tr w:rsidR="006659D8" w:rsidRPr="002A3195" w:rsidTr="006659D8">
        <w:trPr>
          <w:trHeight w:val="1042"/>
          <w:jc w:val="center"/>
        </w:trPr>
        <w:tc>
          <w:tcPr>
            <w:tcW w:w="3545" w:type="dxa"/>
            <w:shd w:val="clear" w:color="auto" w:fill="auto"/>
          </w:tcPr>
          <w:p w:rsidR="006659D8" w:rsidRPr="00ED2604" w:rsidRDefault="006659D8" w:rsidP="00670E8C">
            <w:pPr>
              <w:pStyle w:val="1"/>
              <w:jc w:val="both"/>
              <w:rPr>
                <w:szCs w:val="24"/>
              </w:rPr>
            </w:pPr>
            <w:r w:rsidRPr="00ED2604">
              <w:rPr>
                <w:szCs w:val="24"/>
              </w:rPr>
              <w:t xml:space="preserve">   Поставщик:</w:t>
            </w:r>
          </w:p>
          <w:p w:rsidR="006659D8" w:rsidRPr="00ED2604" w:rsidRDefault="006659D8" w:rsidP="00670E8C">
            <w:pPr>
              <w:pStyle w:val="1"/>
              <w:jc w:val="both"/>
              <w:rPr>
                <w:szCs w:val="24"/>
              </w:rPr>
            </w:pPr>
          </w:p>
          <w:p w:rsidR="006659D8" w:rsidRPr="00ED2604" w:rsidRDefault="006659D8" w:rsidP="00670E8C">
            <w:pPr>
              <w:pStyle w:val="1"/>
              <w:jc w:val="both"/>
              <w:rPr>
                <w:szCs w:val="24"/>
              </w:rPr>
            </w:pPr>
          </w:p>
          <w:p w:rsidR="006659D8" w:rsidRPr="00ED2604" w:rsidRDefault="006659D8" w:rsidP="00670E8C">
            <w:pPr>
              <w:pStyle w:val="1"/>
              <w:jc w:val="both"/>
              <w:rPr>
                <w:szCs w:val="24"/>
              </w:rPr>
            </w:pPr>
          </w:p>
        </w:tc>
        <w:tc>
          <w:tcPr>
            <w:tcW w:w="4090" w:type="dxa"/>
            <w:shd w:val="clear" w:color="auto" w:fill="auto"/>
          </w:tcPr>
          <w:p w:rsidR="006659D8" w:rsidRPr="00ED2604" w:rsidRDefault="006659D8" w:rsidP="00670E8C">
            <w:pPr>
              <w:pStyle w:val="1"/>
              <w:jc w:val="both"/>
              <w:rPr>
                <w:szCs w:val="24"/>
              </w:rPr>
            </w:pPr>
            <w:r w:rsidRPr="00ED2604">
              <w:rPr>
                <w:szCs w:val="24"/>
              </w:rPr>
              <w:t>Покупатель:</w:t>
            </w:r>
          </w:p>
          <w:p w:rsidR="006659D8" w:rsidRPr="00ED2604" w:rsidRDefault="006659D8" w:rsidP="00670E8C">
            <w:pPr>
              <w:pStyle w:val="1"/>
              <w:jc w:val="both"/>
              <w:rPr>
                <w:szCs w:val="24"/>
              </w:rPr>
            </w:pPr>
          </w:p>
          <w:p w:rsidR="006659D8" w:rsidRPr="00ED2604" w:rsidRDefault="006659D8" w:rsidP="00670E8C">
            <w:pPr>
              <w:pStyle w:val="1"/>
              <w:jc w:val="both"/>
              <w:rPr>
                <w:szCs w:val="24"/>
              </w:rPr>
            </w:pPr>
          </w:p>
          <w:p w:rsidR="006659D8" w:rsidRPr="00ED2604" w:rsidRDefault="006659D8" w:rsidP="00670E8C">
            <w:pPr>
              <w:pStyle w:val="1"/>
              <w:jc w:val="both"/>
              <w:rPr>
                <w:rFonts w:ascii="FreeSetCTT" w:hAnsi="FreeSetCTT"/>
                <w:szCs w:val="24"/>
              </w:rPr>
            </w:pPr>
          </w:p>
        </w:tc>
      </w:tr>
      <w:tr w:rsidR="006659D8" w:rsidRPr="002A3195" w:rsidTr="00670E8C">
        <w:trPr>
          <w:trHeight w:val="1256"/>
          <w:jc w:val="center"/>
        </w:trPr>
        <w:tc>
          <w:tcPr>
            <w:tcW w:w="3545" w:type="dxa"/>
            <w:shd w:val="clear" w:color="auto" w:fill="auto"/>
          </w:tcPr>
          <w:p w:rsidR="006659D8" w:rsidRPr="00ED2604" w:rsidRDefault="006659D8" w:rsidP="00670E8C">
            <w:pPr>
              <w:pStyle w:val="1"/>
              <w:jc w:val="both"/>
              <w:rPr>
                <w:szCs w:val="24"/>
              </w:rPr>
            </w:pPr>
          </w:p>
          <w:p w:rsidR="006659D8" w:rsidRPr="00ED2604" w:rsidRDefault="006659D8" w:rsidP="00670E8C">
            <w:pPr>
              <w:pStyle w:val="1"/>
              <w:jc w:val="both"/>
              <w:rPr>
                <w:szCs w:val="24"/>
              </w:rPr>
            </w:pPr>
            <w:r w:rsidRPr="00ED2604">
              <w:rPr>
                <w:szCs w:val="24"/>
              </w:rPr>
              <w:t xml:space="preserve">        </w:t>
            </w:r>
          </w:p>
          <w:p w:rsidR="006659D8" w:rsidRPr="00ED2604" w:rsidRDefault="006659D8" w:rsidP="00670E8C">
            <w:pPr>
              <w:pStyle w:val="1"/>
              <w:jc w:val="both"/>
              <w:rPr>
                <w:szCs w:val="24"/>
              </w:rPr>
            </w:pPr>
            <w:r w:rsidRPr="00ED2604">
              <w:rPr>
                <w:szCs w:val="24"/>
              </w:rPr>
              <w:t xml:space="preserve">________________/ ___________ /                         </w:t>
            </w:r>
          </w:p>
          <w:p w:rsidR="006659D8" w:rsidRPr="00ED2604" w:rsidRDefault="006659D8" w:rsidP="00670E8C">
            <w:pPr>
              <w:pStyle w:val="1"/>
              <w:jc w:val="both"/>
              <w:rPr>
                <w:szCs w:val="24"/>
              </w:rPr>
            </w:pPr>
            <w:r w:rsidRPr="00ED2604">
              <w:rPr>
                <w:szCs w:val="24"/>
              </w:rPr>
              <w:t xml:space="preserve">         м.п.                                                                            </w:t>
            </w:r>
          </w:p>
        </w:tc>
        <w:tc>
          <w:tcPr>
            <w:tcW w:w="4090" w:type="dxa"/>
            <w:shd w:val="clear" w:color="auto" w:fill="auto"/>
          </w:tcPr>
          <w:p w:rsidR="006659D8" w:rsidRPr="00ED2604" w:rsidRDefault="006659D8" w:rsidP="00670E8C">
            <w:pPr>
              <w:pStyle w:val="1"/>
              <w:jc w:val="both"/>
              <w:rPr>
                <w:szCs w:val="24"/>
              </w:rPr>
            </w:pPr>
          </w:p>
          <w:p w:rsidR="006659D8" w:rsidRPr="00ED2604" w:rsidRDefault="006659D8" w:rsidP="00670E8C">
            <w:pPr>
              <w:pStyle w:val="1"/>
              <w:jc w:val="both"/>
              <w:rPr>
                <w:szCs w:val="24"/>
              </w:rPr>
            </w:pPr>
          </w:p>
          <w:p w:rsidR="006659D8" w:rsidRPr="00ED2604" w:rsidRDefault="006659D8" w:rsidP="00670E8C">
            <w:pPr>
              <w:pStyle w:val="1"/>
              <w:jc w:val="both"/>
              <w:rPr>
                <w:szCs w:val="24"/>
              </w:rPr>
            </w:pPr>
            <w:r w:rsidRPr="00ED2604">
              <w:rPr>
                <w:szCs w:val="24"/>
              </w:rPr>
              <w:t>_________________/ ___________ /</w:t>
            </w:r>
          </w:p>
          <w:p w:rsidR="006659D8" w:rsidRPr="00ED2604" w:rsidRDefault="006659D8" w:rsidP="00670E8C">
            <w:pPr>
              <w:pStyle w:val="1"/>
              <w:jc w:val="both"/>
              <w:rPr>
                <w:szCs w:val="24"/>
              </w:rPr>
            </w:pPr>
            <w:r w:rsidRPr="00ED2604">
              <w:rPr>
                <w:szCs w:val="24"/>
              </w:rPr>
              <w:t xml:space="preserve">        м.п.                                  </w:t>
            </w:r>
          </w:p>
        </w:tc>
      </w:tr>
    </w:tbl>
    <w:p w:rsidR="00A605EA" w:rsidRPr="002A3195" w:rsidRDefault="00A605EA" w:rsidP="002A3195">
      <w:pPr>
        <w:pStyle w:val="1"/>
      </w:pPr>
    </w:p>
    <w:sectPr w:rsidR="00A605EA" w:rsidRPr="002A3195" w:rsidSect="00862E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eeSetCTT">
    <w:altName w:val="Times New Roman"/>
    <w:charset w:val="CC"/>
    <w:family w:val="auto"/>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C4ED4"/>
    <w:multiLevelType w:val="hybridMultilevel"/>
    <w:tmpl w:val="DDEAE39E"/>
    <w:lvl w:ilvl="0" w:tplc="40F0B1F2">
      <w:start w:val="5"/>
      <w:numFmt w:val="bullet"/>
      <w:pStyle w:val="s06-"/>
      <w:lvlText w:val="-"/>
      <w:lvlJc w:val="left"/>
      <w:pPr>
        <w:tabs>
          <w:tab w:val="num" w:pos="680"/>
        </w:tabs>
        <w:ind w:left="680" w:hanging="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characterSpacingControl w:val="doNotCompress"/>
  <w:compat>
    <w:useFELayout/>
  </w:compat>
  <w:rsids>
    <w:rsidRoot w:val="00A605EA"/>
    <w:rsid w:val="000B3F74"/>
    <w:rsid w:val="00115DF6"/>
    <w:rsid w:val="00172B12"/>
    <w:rsid w:val="001F0097"/>
    <w:rsid w:val="002A3195"/>
    <w:rsid w:val="004F11E7"/>
    <w:rsid w:val="006659D8"/>
    <w:rsid w:val="00681CE1"/>
    <w:rsid w:val="00862E49"/>
    <w:rsid w:val="00A37AAB"/>
    <w:rsid w:val="00A605EA"/>
    <w:rsid w:val="00AF7870"/>
    <w:rsid w:val="00BD5787"/>
    <w:rsid w:val="00C25C3A"/>
    <w:rsid w:val="00DE6207"/>
    <w:rsid w:val="00DF3FC0"/>
    <w:rsid w:val="00ED26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49"/>
  </w:style>
  <w:style w:type="paragraph" w:styleId="1">
    <w:name w:val="heading 1"/>
    <w:basedOn w:val="a"/>
    <w:next w:val="a"/>
    <w:link w:val="10"/>
    <w:qFormat/>
    <w:rsid w:val="00DF3FC0"/>
    <w:pPr>
      <w:keepNext/>
      <w:spacing w:after="0" w:line="240" w:lineRule="auto"/>
      <w:outlineLvl w:val="0"/>
    </w:pPr>
    <w:rPr>
      <w:rFonts w:ascii="Times New Roman" w:eastAsia="Times New Roman" w:hAnsi="Times New Roman" w:cs="Arial"/>
      <w:bCs/>
      <w:kern w:val="32"/>
      <w:sz w:val="24"/>
      <w:szCs w:val="32"/>
    </w:rPr>
  </w:style>
  <w:style w:type="paragraph" w:styleId="2">
    <w:name w:val="heading 2"/>
    <w:basedOn w:val="a"/>
    <w:next w:val="a"/>
    <w:link w:val="20"/>
    <w:qFormat/>
    <w:rsid w:val="00A605EA"/>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A605EA"/>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A605EA"/>
    <w:pPr>
      <w:keepNext/>
      <w:widowControl w:val="0"/>
      <w:tabs>
        <w:tab w:val="left" w:pos="720"/>
        <w:tab w:val="left" w:pos="1260"/>
        <w:tab w:val="left" w:pos="1800"/>
      </w:tabs>
      <w:spacing w:after="0" w:line="240" w:lineRule="auto"/>
      <w:jc w:val="both"/>
      <w:outlineLvl w:val="3"/>
    </w:pPr>
    <w:rPr>
      <w:rFonts w:ascii="Arial" w:eastAsia="Times New Roman" w:hAnsi="Arial" w:cs="Times New Roman"/>
      <w:b/>
      <w:sz w:val="20"/>
      <w:szCs w:val="20"/>
      <w:lang w:val="en-US" w:eastAsia="en-US"/>
    </w:rPr>
  </w:style>
  <w:style w:type="paragraph" w:styleId="5">
    <w:name w:val="heading 5"/>
    <w:basedOn w:val="a"/>
    <w:next w:val="a"/>
    <w:link w:val="50"/>
    <w:qFormat/>
    <w:rsid w:val="00A605EA"/>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A605EA"/>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A605EA"/>
    <w:pPr>
      <w:keepNext/>
      <w:spacing w:after="0" w:line="240" w:lineRule="auto"/>
      <w:jc w:val="right"/>
      <w:outlineLvl w:val="6"/>
    </w:pPr>
    <w:rPr>
      <w:rFonts w:ascii="Times New Roman" w:eastAsia="Times New Roman" w:hAnsi="Times New Roman" w:cs="Times New Roman"/>
      <w:sz w:val="28"/>
      <w:szCs w:val="20"/>
      <w:lang w:eastAsia="en-US"/>
    </w:rPr>
  </w:style>
  <w:style w:type="paragraph" w:styleId="8">
    <w:name w:val="heading 8"/>
    <w:basedOn w:val="a"/>
    <w:next w:val="a"/>
    <w:link w:val="80"/>
    <w:qFormat/>
    <w:rsid w:val="00A605EA"/>
    <w:pPr>
      <w:spacing w:before="240" w:after="60" w:line="240" w:lineRule="auto"/>
      <w:outlineLvl w:val="7"/>
    </w:pPr>
    <w:rPr>
      <w:rFonts w:ascii="Times New Roman" w:eastAsia="Times New Roman" w:hAnsi="Times New Roman" w:cs="Times New Roman"/>
      <w:i/>
      <w:iCs/>
      <w:sz w:val="24"/>
      <w:szCs w:val="24"/>
      <w:lang w:eastAsia="en-US"/>
    </w:rPr>
  </w:style>
  <w:style w:type="paragraph" w:styleId="9">
    <w:name w:val="heading 9"/>
    <w:basedOn w:val="a"/>
    <w:next w:val="a"/>
    <w:link w:val="90"/>
    <w:qFormat/>
    <w:rsid w:val="00A605EA"/>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3FC0"/>
    <w:rPr>
      <w:rFonts w:ascii="Times New Roman" w:eastAsia="Times New Roman" w:hAnsi="Times New Roman" w:cs="Arial"/>
      <w:bCs/>
      <w:kern w:val="32"/>
      <w:sz w:val="24"/>
      <w:szCs w:val="32"/>
    </w:rPr>
  </w:style>
  <w:style w:type="character" w:customStyle="1" w:styleId="20">
    <w:name w:val="Заголовок 2 Знак"/>
    <w:basedOn w:val="a0"/>
    <w:link w:val="2"/>
    <w:rsid w:val="00A605EA"/>
    <w:rPr>
      <w:rFonts w:ascii="Arial" w:eastAsia="Times New Roman" w:hAnsi="Arial" w:cs="Arial"/>
      <w:b/>
      <w:bCs/>
      <w:i/>
      <w:iCs/>
      <w:sz w:val="28"/>
      <w:szCs w:val="28"/>
    </w:rPr>
  </w:style>
  <w:style w:type="character" w:customStyle="1" w:styleId="30">
    <w:name w:val="Заголовок 3 Знак"/>
    <w:basedOn w:val="a0"/>
    <w:link w:val="3"/>
    <w:rsid w:val="00A605EA"/>
    <w:rPr>
      <w:rFonts w:ascii="Arial" w:eastAsia="Times New Roman" w:hAnsi="Arial" w:cs="Arial"/>
      <w:b/>
      <w:bCs/>
      <w:sz w:val="26"/>
      <w:szCs w:val="26"/>
    </w:rPr>
  </w:style>
  <w:style w:type="character" w:customStyle="1" w:styleId="40">
    <w:name w:val="Заголовок 4 Знак"/>
    <w:basedOn w:val="a0"/>
    <w:link w:val="4"/>
    <w:rsid w:val="00A605EA"/>
    <w:rPr>
      <w:rFonts w:ascii="Arial" w:eastAsia="Times New Roman" w:hAnsi="Arial" w:cs="Times New Roman"/>
      <w:b/>
      <w:sz w:val="20"/>
      <w:szCs w:val="20"/>
      <w:lang w:val="en-US" w:eastAsia="en-US"/>
    </w:rPr>
  </w:style>
  <w:style w:type="character" w:customStyle="1" w:styleId="50">
    <w:name w:val="Заголовок 5 Знак"/>
    <w:basedOn w:val="a0"/>
    <w:link w:val="5"/>
    <w:rsid w:val="00A605EA"/>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A605EA"/>
    <w:rPr>
      <w:rFonts w:ascii="Times New Roman" w:eastAsia="Times New Roman" w:hAnsi="Times New Roman" w:cs="Times New Roman"/>
      <w:b/>
      <w:bCs/>
    </w:rPr>
  </w:style>
  <w:style w:type="character" w:customStyle="1" w:styleId="70">
    <w:name w:val="Заголовок 7 Знак"/>
    <w:basedOn w:val="a0"/>
    <w:link w:val="7"/>
    <w:rsid w:val="00A605EA"/>
    <w:rPr>
      <w:rFonts w:ascii="Times New Roman" w:eastAsia="Times New Roman" w:hAnsi="Times New Roman" w:cs="Times New Roman"/>
      <w:sz w:val="28"/>
      <w:szCs w:val="20"/>
      <w:lang w:eastAsia="en-US"/>
    </w:rPr>
  </w:style>
  <w:style w:type="character" w:customStyle="1" w:styleId="80">
    <w:name w:val="Заголовок 8 Знак"/>
    <w:basedOn w:val="a0"/>
    <w:link w:val="8"/>
    <w:rsid w:val="00A605EA"/>
    <w:rPr>
      <w:rFonts w:ascii="Times New Roman" w:eastAsia="Times New Roman" w:hAnsi="Times New Roman" w:cs="Times New Roman"/>
      <w:i/>
      <w:iCs/>
      <w:sz w:val="24"/>
      <w:szCs w:val="24"/>
      <w:lang w:eastAsia="en-US"/>
    </w:rPr>
  </w:style>
  <w:style w:type="character" w:customStyle="1" w:styleId="90">
    <w:name w:val="Заголовок 9 Знак"/>
    <w:basedOn w:val="a0"/>
    <w:link w:val="9"/>
    <w:rsid w:val="00A605EA"/>
    <w:rPr>
      <w:rFonts w:ascii="Arial" w:eastAsia="Times New Roman" w:hAnsi="Arial" w:cs="Arial"/>
    </w:rPr>
  </w:style>
  <w:style w:type="paragraph" w:customStyle="1" w:styleId="21">
    <w:name w:val="Знак2"/>
    <w:basedOn w:val="a"/>
    <w:rsid w:val="00A605EA"/>
    <w:pPr>
      <w:spacing w:after="160" w:line="240" w:lineRule="exact"/>
    </w:pPr>
    <w:rPr>
      <w:rFonts w:ascii="Verdana" w:eastAsia="Times New Roman" w:hAnsi="Verdana" w:cs="Times New Roman"/>
      <w:sz w:val="20"/>
      <w:szCs w:val="20"/>
      <w:lang w:val="en-US" w:eastAsia="en-US"/>
    </w:rPr>
  </w:style>
  <w:style w:type="character" w:styleId="a3">
    <w:name w:val="Hyperlink"/>
    <w:rsid w:val="00A605EA"/>
    <w:rPr>
      <w:color w:val="0000FF"/>
      <w:u w:val="single"/>
    </w:rPr>
  </w:style>
  <w:style w:type="paragraph" w:styleId="22">
    <w:name w:val="Body Text 2"/>
    <w:basedOn w:val="a"/>
    <w:link w:val="23"/>
    <w:rsid w:val="00A605EA"/>
    <w:pPr>
      <w:tabs>
        <w:tab w:val="left" w:pos="426"/>
      </w:tabs>
      <w:spacing w:after="0" w:line="240" w:lineRule="auto"/>
      <w:jc w:val="both"/>
    </w:pPr>
    <w:rPr>
      <w:rFonts w:ascii="Arial" w:eastAsia="Times New Roman" w:hAnsi="Arial" w:cs="Times New Roman"/>
      <w:szCs w:val="20"/>
      <w:lang w:val="en-US" w:eastAsia="en-US"/>
    </w:rPr>
  </w:style>
  <w:style w:type="character" w:customStyle="1" w:styleId="23">
    <w:name w:val="Основной текст 2 Знак"/>
    <w:basedOn w:val="a0"/>
    <w:link w:val="22"/>
    <w:rsid w:val="00A605EA"/>
    <w:rPr>
      <w:rFonts w:ascii="Arial" w:eastAsia="Times New Roman" w:hAnsi="Arial" w:cs="Times New Roman"/>
      <w:szCs w:val="20"/>
      <w:lang w:val="en-US" w:eastAsia="en-US"/>
    </w:rPr>
  </w:style>
  <w:style w:type="paragraph" w:styleId="31">
    <w:name w:val="Body Text Indent 3"/>
    <w:basedOn w:val="a"/>
    <w:link w:val="32"/>
    <w:rsid w:val="00A605EA"/>
    <w:pPr>
      <w:tabs>
        <w:tab w:val="left" w:pos="360"/>
        <w:tab w:val="left" w:pos="720"/>
      </w:tabs>
      <w:spacing w:after="80" w:line="240" w:lineRule="auto"/>
      <w:ind w:left="720" w:hanging="360"/>
      <w:jc w:val="both"/>
    </w:pPr>
    <w:rPr>
      <w:rFonts w:ascii="Arial" w:eastAsia="Times New Roman" w:hAnsi="Arial" w:cs="Times New Roman"/>
      <w:sz w:val="20"/>
      <w:szCs w:val="20"/>
      <w:lang w:val="en-US" w:eastAsia="en-US"/>
    </w:rPr>
  </w:style>
  <w:style w:type="character" w:customStyle="1" w:styleId="32">
    <w:name w:val="Основной текст с отступом 3 Знак"/>
    <w:basedOn w:val="a0"/>
    <w:link w:val="31"/>
    <w:rsid w:val="00A605EA"/>
    <w:rPr>
      <w:rFonts w:ascii="Arial" w:eastAsia="Times New Roman" w:hAnsi="Arial" w:cs="Times New Roman"/>
      <w:sz w:val="20"/>
      <w:szCs w:val="20"/>
      <w:lang w:val="en-US" w:eastAsia="en-US"/>
    </w:rPr>
  </w:style>
  <w:style w:type="paragraph" w:styleId="a4">
    <w:name w:val="header"/>
    <w:basedOn w:val="a"/>
    <w:link w:val="a5"/>
    <w:rsid w:val="00A605EA"/>
    <w:pPr>
      <w:tabs>
        <w:tab w:val="center" w:pos="4153"/>
        <w:tab w:val="right" w:pos="8306"/>
      </w:tabs>
      <w:spacing w:after="0" w:line="240" w:lineRule="auto"/>
    </w:pPr>
    <w:rPr>
      <w:rFonts w:ascii="Times New Roman" w:eastAsia="Times New Roman" w:hAnsi="Times New Roman" w:cs="Times New Roman"/>
      <w:sz w:val="20"/>
      <w:szCs w:val="20"/>
      <w:lang w:eastAsia="en-US"/>
    </w:rPr>
  </w:style>
  <w:style w:type="character" w:customStyle="1" w:styleId="a5">
    <w:name w:val="Верхний колонтитул Знак"/>
    <w:basedOn w:val="a0"/>
    <w:link w:val="a4"/>
    <w:rsid w:val="00A605EA"/>
    <w:rPr>
      <w:rFonts w:ascii="Times New Roman" w:eastAsia="Times New Roman" w:hAnsi="Times New Roman" w:cs="Times New Roman"/>
      <w:sz w:val="20"/>
      <w:szCs w:val="20"/>
      <w:lang w:eastAsia="en-US"/>
    </w:rPr>
  </w:style>
  <w:style w:type="paragraph" w:styleId="a6">
    <w:name w:val="footer"/>
    <w:basedOn w:val="a"/>
    <w:link w:val="a7"/>
    <w:rsid w:val="00A605E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rsid w:val="00A605EA"/>
    <w:rPr>
      <w:rFonts w:ascii="Times New Roman" w:eastAsia="Times New Roman" w:hAnsi="Times New Roman" w:cs="Times New Roman"/>
      <w:sz w:val="24"/>
      <w:szCs w:val="24"/>
    </w:rPr>
  </w:style>
  <w:style w:type="character" w:styleId="a8">
    <w:name w:val="page number"/>
    <w:basedOn w:val="a0"/>
    <w:rsid w:val="00A605EA"/>
  </w:style>
  <w:style w:type="paragraph" w:customStyle="1" w:styleId="ConsPlusNormal">
    <w:name w:val="ConsPlusNormal"/>
    <w:rsid w:val="00A605EA"/>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w:basedOn w:val="a"/>
    <w:link w:val="aa"/>
    <w:rsid w:val="00A605EA"/>
    <w:pPr>
      <w:spacing w:after="12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rsid w:val="00A605EA"/>
    <w:rPr>
      <w:rFonts w:ascii="Times New Roman" w:eastAsia="Times New Roman" w:hAnsi="Times New Roman" w:cs="Times New Roman"/>
      <w:sz w:val="24"/>
      <w:szCs w:val="24"/>
    </w:rPr>
  </w:style>
  <w:style w:type="paragraph" w:styleId="33">
    <w:name w:val="Body Text 3"/>
    <w:basedOn w:val="a"/>
    <w:link w:val="34"/>
    <w:rsid w:val="00A605EA"/>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0"/>
    <w:link w:val="33"/>
    <w:rsid w:val="00A605EA"/>
    <w:rPr>
      <w:rFonts w:ascii="Times New Roman" w:eastAsia="Times New Roman" w:hAnsi="Times New Roman" w:cs="Times New Roman"/>
      <w:sz w:val="16"/>
      <w:szCs w:val="16"/>
    </w:rPr>
  </w:style>
  <w:style w:type="paragraph" w:customStyle="1" w:styleId="ab">
    <w:name w:val="Макс"/>
    <w:basedOn w:val="a"/>
    <w:rsid w:val="00A605EA"/>
    <w:pPr>
      <w:spacing w:after="0" w:line="240" w:lineRule="auto"/>
      <w:ind w:firstLine="567"/>
      <w:jc w:val="both"/>
    </w:pPr>
    <w:rPr>
      <w:rFonts w:ascii="Times New Roman" w:eastAsia="Times New Roman" w:hAnsi="Times New Roman" w:cs="Times New Roman"/>
      <w:sz w:val="28"/>
      <w:szCs w:val="20"/>
    </w:rPr>
  </w:style>
  <w:style w:type="paragraph" w:styleId="ac">
    <w:name w:val="Normal (Web)"/>
    <w:basedOn w:val="a"/>
    <w:rsid w:val="00A605EA"/>
    <w:pPr>
      <w:spacing w:before="100" w:beforeAutospacing="1" w:after="100" w:afterAutospacing="1" w:line="240" w:lineRule="auto"/>
      <w:ind w:right="150"/>
    </w:pPr>
    <w:rPr>
      <w:rFonts w:ascii="Tahoma" w:eastAsia="Arial Unicode MS" w:hAnsi="Tahoma" w:cs="Tahoma"/>
      <w:sz w:val="20"/>
      <w:szCs w:val="20"/>
    </w:rPr>
  </w:style>
  <w:style w:type="character" w:customStyle="1" w:styleId="rvts314512">
    <w:name w:val="rvts314512"/>
    <w:rsid w:val="00A605EA"/>
    <w:rPr>
      <w:rFonts w:ascii="Verdana" w:hAnsi="Verdana" w:hint="default"/>
      <w:b/>
      <w:bCs/>
      <w:i w:val="0"/>
      <w:iCs w:val="0"/>
      <w:strike w:val="0"/>
      <w:dstrike w:val="0"/>
      <w:color w:val="000000"/>
      <w:sz w:val="16"/>
      <w:szCs w:val="16"/>
      <w:u w:val="none"/>
      <w:effect w:val="none"/>
    </w:rPr>
  </w:style>
  <w:style w:type="character" w:styleId="ad">
    <w:name w:val="Strong"/>
    <w:qFormat/>
    <w:rsid w:val="00A605EA"/>
    <w:rPr>
      <w:b/>
      <w:bCs/>
    </w:rPr>
  </w:style>
  <w:style w:type="paragraph" w:styleId="ae">
    <w:name w:val="footnote text"/>
    <w:basedOn w:val="a"/>
    <w:link w:val="af"/>
    <w:semiHidden/>
    <w:rsid w:val="00A605EA"/>
    <w:pPr>
      <w:spacing w:after="0" w:line="240" w:lineRule="auto"/>
    </w:pPr>
    <w:rPr>
      <w:rFonts w:ascii="Times New Roman" w:eastAsia="Times New Roman" w:hAnsi="Times New Roman" w:cs="Times New Roman"/>
      <w:sz w:val="20"/>
      <w:szCs w:val="20"/>
    </w:rPr>
  </w:style>
  <w:style w:type="character" w:customStyle="1" w:styleId="af">
    <w:name w:val="Текст сноски Знак"/>
    <w:basedOn w:val="a0"/>
    <w:link w:val="ae"/>
    <w:semiHidden/>
    <w:rsid w:val="00A605EA"/>
    <w:rPr>
      <w:rFonts w:ascii="Times New Roman" w:eastAsia="Times New Roman" w:hAnsi="Times New Roman" w:cs="Times New Roman"/>
      <w:sz w:val="20"/>
      <w:szCs w:val="20"/>
    </w:rPr>
  </w:style>
  <w:style w:type="character" w:styleId="af0">
    <w:name w:val="footnote reference"/>
    <w:semiHidden/>
    <w:rsid w:val="00A605EA"/>
    <w:rPr>
      <w:vertAlign w:val="superscript"/>
    </w:rPr>
  </w:style>
  <w:style w:type="paragraph" w:styleId="35">
    <w:name w:val="toc 3"/>
    <w:basedOn w:val="a"/>
    <w:next w:val="a"/>
    <w:autoRedefine/>
    <w:semiHidden/>
    <w:rsid w:val="00A605EA"/>
    <w:pPr>
      <w:tabs>
        <w:tab w:val="right" w:leader="dot" w:pos="9360"/>
      </w:tabs>
      <w:spacing w:after="0" w:line="240" w:lineRule="auto"/>
      <w:ind w:left="480"/>
    </w:pPr>
    <w:rPr>
      <w:rFonts w:ascii="Times New Roman" w:eastAsia="Times New Roman" w:hAnsi="Times New Roman" w:cs="Times New Roman"/>
      <w:sz w:val="24"/>
      <w:szCs w:val="24"/>
    </w:rPr>
  </w:style>
  <w:style w:type="paragraph" w:styleId="41">
    <w:name w:val="toc 4"/>
    <w:basedOn w:val="a"/>
    <w:next w:val="a"/>
    <w:autoRedefine/>
    <w:semiHidden/>
    <w:rsid w:val="00A605EA"/>
    <w:pPr>
      <w:tabs>
        <w:tab w:val="right" w:leader="dot" w:pos="9360"/>
      </w:tabs>
      <w:spacing w:after="0" w:line="240" w:lineRule="auto"/>
      <w:ind w:left="360"/>
    </w:pPr>
    <w:rPr>
      <w:rFonts w:ascii="Times New Roman" w:eastAsia="Times New Roman" w:hAnsi="Times New Roman" w:cs="Times New Roman"/>
      <w:sz w:val="24"/>
      <w:szCs w:val="24"/>
    </w:rPr>
  </w:style>
  <w:style w:type="paragraph" w:styleId="af1">
    <w:name w:val="Balloon Text"/>
    <w:basedOn w:val="a"/>
    <w:link w:val="af2"/>
    <w:semiHidden/>
    <w:rsid w:val="00A605EA"/>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semiHidden/>
    <w:rsid w:val="00A605EA"/>
    <w:rPr>
      <w:rFonts w:ascii="Tahoma" w:eastAsia="Times New Roman" w:hAnsi="Tahoma" w:cs="Tahoma"/>
      <w:sz w:val="16"/>
      <w:szCs w:val="16"/>
    </w:rPr>
  </w:style>
  <w:style w:type="paragraph" w:styleId="af3">
    <w:name w:val="Body Text Indent"/>
    <w:basedOn w:val="a"/>
    <w:link w:val="af4"/>
    <w:rsid w:val="00A605EA"/>
    <w:pPr>
      <w:spacing w:after="120" w:line="240" w:lineRule="auto"/>
      <w:ind w:left="283"/>
    </w:pPr>
    <w:rPr>
      <w:rFonts w:ascii="Times New Roman" w:eastAsia="Times New Roman" w:hAnsi="Times New Roman" w:cs="Times New Roman"/>
      <w:sz w:val="24"/>
      <w:szCs w:val="24"/>
    </w:rPr>
  </w:style>
  <w:style w:type="character" w:customStyle="1" w:styleId="af4">
    <w:name w:val="Основной текст с отступом Знак"/>
    <w:basedOn w:val="a0"/>
    <w:link w:val="af3"/>
    <w:rsid w:val="00A605EA"/>
    <w:rPr>
      <w:rFonts w:ascii="Times New Roman" w:eastAsia="Times New Roman" w:hAnsi="Times New Roman" w:cs="Times New Roman"/>
      <w:sz w:val="24"/>
      <w:szCs w:val="24"/>
    </w:rPr>
  </w:style>
  <w:style w:type="paragraph" w:styleId="11">
    <w:name w:val="toc 1"/>
    <w:basedOn w:val="a"/>
    <w:next w:val="a"/>
    <w:autoRedefine/>
    <w:semiHidden/>
    <w:rsid w:val="00A605EA"/>
    <w:pPr>
      <w:spacing w:after="0" w:line="240" w:lineRule="auto"/>
    </w:pPr>
    <w:rPr>
      <w:rFonts w:ascii="Times New Roman" w:eastAsia="Times New Roman" w:hAnsi="Times New Roman" w:cs="Times New Roman"/>
      <w:sz w:val="24"/>
      <w:szCs w:val="24"/>
    </w:rPr>
  </w:style>
  <w:style w:type="paragraph" w:customStyle="1" w:styleId="0Heading-SEICL">
    <w:name w:val="0.Heading-SEICL"/>
    <w:basedOn w:val="a"/>
    <w:rsid w:val="00A605EA"/>
    <w:pPr>
      <w:pBdr>
        <w:bottom w:val="single" w:sz="12" w:space="0" w:color="auto"/>
      </w:pBdr>
      <w:spacing w:before="160" w:after="160" w:line="300" w:lineRule="atLeast"/>
      <w:ind w:left="1260" w:hanging="1260"/>
      <w:jc w:val="right"/>
    </w:pPr>
    <w:rPr>
      <w:rFonts w:ascii="Arial" w:eastAsia="Times New Roman" w:hAnsi="Arial" w:cs="Times New Roman"/>
      <w:b/>
      <w:sz w:val="40"/>
      <w:szCs w:val="20"/>
      <w:lang w:val="en-US" w:eastAsia="en-US"/>
    </w:rPr>
  </w:style>
  <w:style w:type="paragraph" w:customStyle="1" w:styleId="1Heading-SakhIIProject">
    <w:name w:val="1.Heading-SakhIIProject"/>
    <w:basedOn w:val="a"/>
    <w:rsid w:val="00A605EA"/>
    <w:pPr>
      <w:spacing w:after="0" w:line="300" w:lineRule="atLeast"/>
      <w:jc w:val="right"/>
    </w:pPr>
    <w:rPr>
      <w:rFonts w:ascii="Arial" w:eastAsia="Times New Roman" w:hAnsi="Arial" w:cs="Times New Roman"/>
      <w:b/>
      <w:caps/>
      <w:sz w:val="26"/>
      <w:szCs w:val="20"/>
      <w:u w:val="single"/>
      <w:lang w:val="en-US" w:eastAsia="en-US"/>
    </w:rPr>
  </w:style>
  <w:style w:type="paragraph" w:customStyle="1" w:styleId="4Heading-Section">
    <w:name w:val="4.Heading-Section"/>
    <w:rsid w:val="00A605EA"/>
    <w:pPr>
      <w:spacing w:before="1200" w:after="160" w:line="240" w:lineRule="auto"/>
      <w:ind w:left="1440" w:hanging="1440"/>
    </w:pPr>
    <w:rPr>
      <w:rFonts w:ascii="Arial" w:eastAsia="Times New Roman" w:hAnsi="Arial" w:cs="Times New Roman"/>
      <w:b/>
      <w:caps/>
      <w:sz w:val="36"/>
      <w:szCs w:val="20"/>
      <w:lang w:val="en-US" w:eastAsia="en-US"/>
    </w:rPr>
  </w:style>
  <w:style w:type="paragraph" w:customStyle="1" w:styleId="NormalBulletListoutline">
    <w:name w:val="Normal Bullet List (outline)"/>
    <w:rsid w:val="00A605EA"/>
    <w:pPr>
      <w:spacing w:before="120" w:after="120" w:line="240" w:lineRule="auto"/>
      <w:jc w:val="both"/>
    </w:pPr>
    <w:rPr>
      <w:rFonts w:ascii="Times New Roman" w:eastAsia="Times New Roman" w:hAnsi="Times New Roman" w:cs="Times New Roman"/>
      <w:sz w:val="26"/>
      <w:szCs w:val="20"/>
      <w:lang w:val="en-US" w:eastAsia="en-US"/>
    </w:rPr>
  </w:style>
  <w:style w:type="table" w:styleId="af5">
    <w:name w:val="Table Grid"/>
    <w:basedOn w:val="a1"/>
    <w:rsid w:val="00A605EA"/>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Title"/>
    <w:basedOn w:val="a"/>
    <w:link w:val="af7"/>
    <w:uiPriority w:val="99"/>
    <w:qFormat/>
    <w:rsid w:val="00A605EA"/>
    <w:pPr>
      <w:spacing w:before="240" w:after="60" w:line="240" w:lineRule="auto"/>
      <w:jc w:val="center"/>
      <w:outlineLvl w:val="0"/>
    </w:pPr>
    <w:rPr>
      <w:rFonts w:ascii="Arial" w:eastAsia="Times New Roman" w:hAnsi="Arial" w:cs="Arial"/>
      <w:b/>
      <w:bCs/>
      <w:kern w:val="28"/>
      <w:sz w:val="32"/>
      <w:szCs w:val="32"/>
    </w:rPr>
  </w:style>
  <w:style w:type="character" w:customStyle="1" w:styleId="af7">
    <w:name w:val="Название Знак"/>
    <w:basedOn w:val="a0"/>
    <w:link w:val="af6"/>
    <w:uiPriority w:val="99"/>
    <w:rsid w:val="00A605EA"/>
    <w:rPr>
      <w:rFonts w:ascii="Arial" w:eastAsia="Times New Roman" w:hAnsi="Arial" w:cs="Arial"/>
      <w:b/>
      <w:bCs/>
      <w:kern w:val="28"/>
      <w:sz w:val="32"/>
      <w:szCs w:val="32"/>
    </w:rPr>
  </w:style>
  <w:style w:type="paragraph" w:customStyle="1" w:styleId="af8">
    <w:name w:val="Таблица шапка"/>
    <w:basedOn w:val="a"/>
    <w:rsid w:val="00A605EA"/>
    <w:pPr>
      <w:keepNext/>
      <w:spacing w:before="40" w:after="40" w:line="240" w:lineRule="auto"/>
      <w:ind w:left="57" w:right="57"/>
    </w:pPr>
    <w:rPr>
      <w:rFonts w:ascii="Times New Roman" w:eastAsia="Times New Roman" w:hAnsi="Times New Roman" w:cs="Times New Roman"/>
      <w:snapToGrid w:val="0"/>
      <w:szCs w:val="20"/>
    </w:rPr>
  </w:style>
  <w:style w:type="paragraph" w:customStyle="1" w:styleId="af9">
    <w:name w:val="Таблица текст"/>
    <w:basedOn w:val="a"/>
    <w:rsid w:val="00A605EA"/>
    <w:pPr>
      <w:spacing w:before="40" w:after="40" w:line="240" w:lineRule="auto"/>
      <w:ind w:left="57" w:right="57"/>
    </w:pPr>
    <w:rPr>
      <w:rFonts w:ascii="Times New Roman" w:eastAsia="Times New Roman" w:hAnsi="Times New Roman" w:cs="Times New Roman"/>
      <w:snapToGrid w:val="0"/>
      <w:sz w:val="24"/>
      <w:szCs w:val="20"/>
    </w:rPr>
  </w:style>
  <w:style w:type="paragraph" w:customStyle="1" w:styleId="121">
    <w:name w:val="Табличный 12Ц1"/>
    <w:basedOn w:val="a"/>
    <w:rsid w:val="00A605EA"/>
    <w:pPr>
      <w:spacing w:after="0" w:line="240" w:lineRule="auto"/>
      <w:jc w:val="center"/>
    </w:pPr>
    <w:rPr>
      <w:rFonts w:ascii="Times New Roman" w:eastAsia="Times New Roman" w:hAnsi="Times New Roman" w:cs="Times New Roman"/>
      <w:sz w:val="24"/>
      <w:szCs w:val="20"/>
    </w:rPr>
  </w:style>
  <w:style w:type="paragraph" w:customStyle="1" w:styleId="1210">
    <w:name w:val="Табличный 12Л1"/>
    <w:basedOn w:val="a"/>
    <w:rsid w:val="00A605EA"/>
    <w:pPr>
      <w:spacing w:after="0" w:line="240" w:lineRule="auto"/>
    </w:pPr>
    <w:rPr>
      <w:rFonts w:ascii="Times New Roman" w:eastAsia="Times New Roman" w:hAnsi="Times New Roman" w:cs="Times New Roman"/>
      <w:sz w:val="24"/>
      <w:szCs w:val="20"/>
    </w:rPr>
  </w:style>
  <w:style w:type="paragraph" w:customStyle="1" w:styleId="afa">
    <w:name w:val="Главы"/>
    <w:basedOn w:val="afb"/>
    <w:next w:val="a"/>
    <w:rsid w:val="00A605E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b">
    <w:name w:val="Структура"/>
    <w:basedOn w:val="a"/>
    <w:rsid w:val="00A605EA"/>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caps/>
      <w:snapToGrid w:val="0"/>
      <w:sz w:val="36"/>
      <w:szCs w:val="36"/>
    </w:rPr>
  </w:style>
  <w:style w:type="paragraph" w:customStyle="1" w:styleId="afc">
    <w:name w:val="Пункт"/>
    <w:basedOn w:val="a"/>
    <w:rsid w:val="00A605EA"/>
    <w:pPr>
      <w:tabs>
        <w:tab w:val="num" w:pos="1134"/>
      </w:tabs>
      <w:spacing w:after="0" w:line="360" w:lineRule="auto"/>
      <w:ind w:left="1134" w:hanging="1134"/>
      <w:jc w:val="both"/>
    </w:pPr>
    <w:rPr>
      <w:rFonts w:ascii="Times New Roman" w:eastAsia="Times New Roman" w:hAnsi="Times New Roman" w:cs="Times New Roman"/>
      <w:snapToGrid w:val="0"/>
      <w:sz w:val="28"/>
      <w:szCs w:val="20"/>
    </w:rPr>
  </w:style>
  <w:style w:type="paragraph" w:customStyle="1" w:styleId="afd">
    <w:name w:val="Подпункт"/>
    <w:basedOn w:val="afc"/>
    <w:rsid w:val="00A605EA"/>
    <w:pPr>
      <w:tabs>
        <w:tab w:val="clear" w:pos="1134"/>
        <w:tab w:val="num" w:pos="1854"/>
      </w:tabs>
      <w:ind w:left="1854"/>
    </w:pPr>
  </w:style>
  <w:style w:type="paragraph" w:customStyle="1" w:styleId="24">
    <w:name w:val="Пункт2"/>
    <w:basedOn w:val="afc"/>
    <w:rsid w:val="00A605EA"/>
    <w:pPr>
      <w:keepNext/>
      <w:numPr>
        <w:ilvl w:val="2"/>
      </w:numPr>
      <w:tabs>
        <w:tab w:val="num" w:pos="1134"/>
      </w:tabs>
      <w:suppressAutoHyphens/>
      <w:spacing w:before="240" w:after="120" w:line="240" w:lineRule="auto"/>
      <w:ind w:left="1134" w:hanging="1134"/>
      <w:jc w:val="left"/>
      <w:outlineLvl w:val="2"/>
    </w:pPr>
    <w:rPr>
      <w:b/>
    </w:rPr>
  </w:style>
  <w:style w:type="paragraph" w:customStyle="1" w:styleId="afe">
    <w:name w:val="Подподпункт"/>
    <w:basedOn w:val="afd"/>
    <w:rsid w:val="00A605EA"/>
    <w:pPr>
      <w:tabs>
        <w:tab w:val="clear" w:pos="1854"/>
        <w:tab w:val="num" w:pos="1647"/>
      </w:tabs>
      <w:ind w:left="1647" w:hanging="567"/>
    </w:pPr>
  </w:style>
  <w:style w:type="paragraph" w:customStyle="1" w:styleId="aff">
    <w:name w:val="текст сноски"/>
    <w:basedOn w:val="a"/>
    <w:rsid w:val="00A605EA"/>
    <w:pPr>
      <w:widowControl w:val="0"/>
      <w:spacing w:after="0" w:line="240" w:lineRule="auto"/>
    </w:pPr>
    <w:rPr>
      <w:rFonts w:ascii="Gelvetsky 12pt" w:eastAsia="Times New Roman" w:hAnsi="Gelvetsky 12pt" w:cs="Times New Roman"/>
      <w:sz w:val="24"/>
      <w:szCs w:val="20"/>
      <w:lang w:val="en-US"/>
    </w:rPr>
  </w:style>
  <w:style w:type="character" w:customStyle="1" w:styleId="aff0">
    <w:name w:val="комментарий"/>
    <w:rsid w:val="00A605EA"/>
    <w:rPr>
      <w:b/>
      <w:i/>
      <w:sz w:val="28"/>
    </w:rPr>
  </w:style>
  <w:style w:type="paragraph" w:styleId="aff1">
    <w:name w:val="List Paragraph"/>
    <w:basedOn w:val="a"/>
    <w:uiPriority w:val="34"/>
    <w:qFormat/>
    <w:rsid w:val="00A605EA"/>
    <w:pPr>
      <w:spacing w:after="0" w:line="240" w:lineRule="auto"/>
      <w:ind w:left="708"/>
    </w:pPr>
    <w:rPr>
      <w:rFonts w:ascii="Times New Roman" w:eastAsia="Times New Roman" w:hAnsi="Times New Roman" w:cs="Times New Roman"/>
      <w:sz w:val="24"/>
      <w:szCs w:val="24"/>
    </w:rPr>
  </w:style>
  <w:style w:type="paragraph" w:styleId="25">
    <w:name w:val="Body Text Indent 2"/>
    <w:basedOn w:val="a"/>
    <w:link w:val="26"/>
    <w:rsid w:val="00A605E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A605EA"/>
    <w:rPr>
      <w:rFonts w:ascii="Times New Roman" w:eastAsia="Times New Roman" w:hAnsi="Times New Roman" w:cs="Times New Roman"/>
      <w:sz w:val="24"/>
      <w:szCs w:val="24"/>
    </w:rPr>
  </w:style>
  <w:style w:type="table" w:customStyle="1" w:styleId="12">
    <w:name w:val="Сетка таблицы1"/>
    <w:basedOn w:val="a1"/>
    <w:next w:val="af5"/>
    <w:rsid w:val="00A605E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CharChar">
    <w:name w:val="Char Char Знак Знак Char Char1 Знак Знак Char Char"/>
    <w:basedOn w:val="a"/>
    <w:rsid w:val="00A605EA"/>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Style3">
    <w:name w:val="Style3"/>
    <w:basedOn w:val="a"/>
    <w:rsid w:val="00A605EA"/>
    <w:pPr>
      <w:widowControl w:val="0"/>
      <w:autoSpaceDE w:val="0"/>
      <w:autoSpaceDN w:val="0"/>
      <w:adjustRightInd w:val="0"/>
      <w:spacing w:after="0" w:line="317" w:lineRule="exact"/>
      <w:ind w:hanging="374"/>
    </w:pPr>
    <w:rPr>
      <w:rFonts w:ascii="Arial" w:eastAsia="Times New Roman" w:hAnsi="Arial" w:cs="Times New Roman"/>
      <w:sz w:val="24"/>
      <w:szCs w:val="24"/>
    </w:rPr>
  </w:style>
  <w:style w:type="character" w:customStyle="1" w:styleId="FontStyle26">
    <w:name w:val="Font Style26"/>
    <w:rsid w:val="00A605EA"/>
    <w:rPr>
      <w:rFonts w:ascii="Arial" w:hAnsi="Arial" w:cs="Arial"/>
      <w:sz w:val="22"/>
      <w:szCs w:val="22"/>
    </w:rPr>
  </w:style>
  <w:style w:type="paragraph" w:customStyle="1" w:styleId="Style7">
    <w:name w:val="Style7"/>
    <w:basedOn w:val="a"/>
    <w:rsid w:val="00A605EA"/>
    <w:pPr>
      <w:widowControl w:val="0"/>
      <w:autoSpaceDE w:val="0"/>
      <w:autoSpaceDN w:val="0"/>
      <w:adjustRightInd w:val="0"/>
      <w:spacing w:after="0" w:line="317" w:lineRule="exact"/>
    </w:pPr>
    <w:rPr>
      <w:rFonts w:ascii="Arial" w:eastAsia="Times New Roman" w:hAnsi="Arial" w:cs="Times New Roman"/>
      <w:sz w:val="24"/>
      <w:szCs w:val="24"/>
    </w:rPr>
  </w:style>
  <w:style w:type="paragraph" w:customStyle="1" w:styleId="Style1">
    <w:name w:val="Style1"/>
    <w:basedOn w:val="a"/>
    <w:rsid w:val="00A605EA"/>
    <w:pPr>
      <w:widowControl w:val="0"/>
      <w:autoSpaceDE w:val="0"/>
      <w:autoSpaceDN w:val="0"/>
      <w:adjustRightInd w:val="0"/>
      <w:spacing w:after="0" w:line="270" w:lineRule="exact"/>
      <w:ind w:firstLine="770"/>
      <w:jc w:val="both"/>
    </w:pPr>
    <w:rPr>
      <w:rFonts w:ascii="Times New Roman" w:eastAsia="Times New Roman" w:hAnsi="Times New Roman" w:cs="Times New Roman"/>
      <w:sz w:val="24"/>
      <w:szCs w:val="24"/>
    </w:rPr>
  </w:style>
  <w:style w:type="character" w:customStyle="1" w:styleId="FontStyle70">
    <w:name w:val="Font Style70"/>
    <w:rsid w:val="00A605EA"/>
    <w:rPr>
      <w:rFonts w:ascii="Times New Roman" w:hAnsi="Times New Roman" w:cs="Times New Roman"/>
      <w:sz w:val="22"/>
      <w:szCs w:val="22"/>
    </w:rPr>
  </w:style>
  <w:style w:type="character" w:customStyle="1" w:styleId="FontStyle28">
    <w:name w:val="Font Style28"/>
    <w:rsid w:val="00A605EA"/>
    <w:rPr>
      <w:rFonts w:ascii="Arial" w:hAnsi="Arial" w:cs="Arial"/>
      <w:b/>
      <w:bCs/>
      <w:sz w:val="22"/>
      <w:szCs w:val="22"/>
    </w:rPr>
  </w:style>
  <w:style w:type="paragraph" w:customStyle="1" w:styleId="Style5">
    <w:name w:val="Style5"/>
    <w:basedOn w:val="a"/>
    <w:uiPriority w:val="99"/>
    <w:rsid w:val="00A605EA"/>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6">
    <w:name w:val="Style6"/>
    <w:basedOn w:val="a"/>
    <w:uiPriority w:val="99"/>
    <w:rsid w:val="00A605EA"/>
    <w:pPr>
      <w:widowControl w:val="0"/>
      <w:autoSpaceDE w:val="0"/>
      <w:autoSpaceDN w:val="0"/>
      <w:adjustRightInd w:val="0"/>
      <w:spacing w:after="0" w:line="278" w:lineRule="exact"/>
      <w:ind w:firstLine="595"/>
    </w:pPr>
    <w:rPr>
      <w:rFonts w:ascii="Arial" w:eastAsia="Times New Roman" w:hAnsi="Arial" w:cs="Arial"/>
      <w:sz w:val="24"/>
      <w:szCs w:val="24"/>
    </w:rPr>
  </w:style>
  <w:style w:type="character" w:customStyle="1" w:styleId="FontStyle20">
    <w:name w:val="Font Style20"/>
    <w:uiPriority w:val="99"/>
    <w:rsid w:val="00A605EA"/>
    <w:rPr>
      <w:rFonts w:ascii="Arial" w:hAnsi="Arial" w:cs="Arial" w:hint="default"/>
      <w:b/>
      <w:bCs/>
      <w:sz w:val="22"/>
      <w:szCs w:val="22"/>
    </w:rPr>
  </w:style>
  <w:style w:type="character" w:styleId="aff2">
    <w:name w:val="annotation reference"/>
    <w:rsid w:val="00A605EA"/>
    <w:rPr>
      <w:sz w:val="16"/>
      <w:szCs w:val="16"/>
    </w:rPr>
  </w:style>
  <w:style w:type="paragraph" w:styleId="aff3">
    <w:name w:val="annotation text"/>
    <w:basedOn w:val="a"/>
    <w:link w:val="aff4"/>
    <w:rsid w:val="00A605EA"/>
    <w:pPr>
      <w:spacing w:after="0" w:line="240" w:lineRule="auto"/>
    </w:pPr>
    <w:rPr>
      <w:rFonts w:ascii="Times New Roman" w:eastAsia="Times New Roman" w:hAnsi="Times New Roman" w:cs="Times New Roman"/>
      <w:sz w:val="20"/>
      <w:szCs w:val="20"/>
    </w:rPr>
  </w:style>
  <w:style w:type="character" w:customStyle="1" w:styleId="aff4">
    <w:name w:val="Текст примечания Знак"/>
    <w:basedOn w:val="a0"/>
    <w:link w:val="aff3"/>
    <w:rsid w:val="00A605EA"/>
    <w:rPr>
      <w:rFonts w:ascii="Times New Roman" w:eastAsia="Times New Roman" w:hAnsi="Times New Roman" w:cs="Times New Roman"/>
      <w:sz w:val="20"/>
      <w:szCs w:val="20"/>
    </w:rPr>
  </w:style>
  <w:style w:type="paragraph" w:styleId="aff5">
    <w:name w:val="annotation subject"/>
    <w:basedOn w:val="aff3"/>
    <w:next w:val="aff3"/>
    <w:link w:val="aff6"/>
    <w:rsid w:val="00A605EA"/>
    <w:rPr>
      <w:b/>
      <w:bCs/>
    </w:rPr>
  </w:style>
  <w:style w:type="character" w:customStyle="1" w:styleId="aff6">
    <w:name w:val="Тема примечания Знак"/>
    <w:basedOn w:val="aff4"/>
    <w:link w:val="aff5"/>
    <w:rsid w:val="00A605EA"/>
    <w:rPr>
      <w:b/>
      <w:bCs/>
    </w:rPr>
  </w:style>
  <w:style w:type="paragraph" w:customStyle="1" w:styleId="s06-">
    <w:name w:val="s06 Список -"/>
    <w:basedOn w:val="a"/>
    <w:rsid w:val="00A605EA"/>
    <w:pPr>
      <w:keepNext/>
      <w:widowControl w:val="0"/>
      <w:numPr>
        <w:numId w:val="1"/>
      </w:numPr>
      <w:tabs>
        <w:tab w:val="left" w:pos="1134"/>
      </w:tabs>
      <w:overflowPunct w:val="0"/>
      <w:autoSpaceDE w:val="0"/>
      <w:autoSpaceDN w:val="0"/>
      <w:adjustRightInd w:val="0"/>
      <w:spacing w:before="80" w:after="0" w:line="240" w:lineRule="auto"/>
      <w:jc w:val="both"/>
      <w:textAlignment w:val="baseline"/>
      <w:outlineLvl w:val="2"/>
    </w:pPr>
    <w:rPr>
      <w:rFonts w:ascii="Arial" w:eastAsia="Times New Roman" w:hAnsi="Arial" w:cs="Times New Roman"/>
      <w:bCs/>
      <w:szCs w:val="28"/>
    </w:rPr>
  </w:style>
  <w:style w:type="paragraph" w:customStyle="1" w:styleId="ConsNormal">
    <w:name w:val="ConsNormal"/>
    <w:uiPriority w:val="99"/>
    <w:rsid w:val="00A605EA"/>
    <w:pPr>
      <w:widowControl w:val="0"/>
      <w:autoSpaceDE w:val="0"/>
      <w:autoSpaceDN w:val="0"/>
      <w:adjustRightInd w:val="0"/>
      <w:spacing w:after="0" w:line="240" w:lineRule="auto"/>
      <w:ind w:firstLine="720"/>
    </w:pPr>
    <w:rPr>
      <w:rFonts w:ascii="Arial" w:eastAsia="Times New Roman" w:hAnsi="Arial" w:cs="Arial"/>
      <w:sz w:val="18"/>
      <w:szCs w:val="18"/>
    </w:rPr>
  </w:style>
  <w:style w:type="paragraph" w:styleId="aff7">
    <w:name w:val="No Spacing"/>
    <w:uiPriority w:val="99"/>
    <w:qFormat/>
    <w:rsid w:val="00A605EA"/>
    <w:pPr>
      <w:spacing w:after="0" w:line="240" w:lineRule="auto"/>
    </w:pPr>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pmash.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1921</Words>
  <Characters>10951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11</cp:revision>
  <dcterms:created xsi:type="dcterms:W3CDTF">2012-05-26T21:43:00Z</dcterms:created>
  <dcterms:modified xsi:type="dcterms:W3CDTF">2012-05-27T09:40:00Z</dcterms:modified>
</cp:coreProperties>
</file>