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B2" w:rsidRDefault="00A605EA" w:rsidP="00DF3FC0">
      <w:pPr>
        <w:pStyle w:val="1"/>
        <w:jc w:val="center"/>
      </w:pPr>
      <w:r w:rsidRPr="002A3195">
        <w:t>Договор № __</w:t>
      </w:r>
      <w:r w:rsidR="003E65B2">
        <w:t xml:space="preserve"> </w:t>
      </w:r>
    </w:p>
    <w:p w:rsidR="00A605EA" w:rsidRPr="002A3195" w:rsidRDefault="003E65B2" w:rsidP="00DF3FC0">
      <w:pPr>
        <w:pStyle w:val="1"/>
        <w:jc w:val="center"/>
      </w:pPr>
      <w:r w:rsidRPr="003E65B2">
        <w:t>оказания услуг по пошиву и поставке форменной одежды</w:t>
      </w:r>
    </w:p>
    <w:p w:rsidR="00A605EA" w:rsidRPr="002A3195" w:rsidRDefault="00A605EA" w:rsidP="00DF3FC0">
      <w:pPr>
        <w:pStyle w:val="1"/>
        <w:jc w:val="center"/>
      </w:pPr>
    </w:p>
    <w:p w:rsidR="00A605EA" w:rsidRPr="002A3195" w:rsidRDefault="002D5ACB" w:rsidP="00DF3FC0">
      <w:pPr>
        <w:pStyle w:val="1"/>
        <w:jc w:val="center"/>
      </w:pPr>
      <w:r>
        <w:t>г. ________________</w:t>
      </w:r>
      <w:r w:rsidR="00A605EA" w:rsidRPr="002A3195">
        <w:tab/>
      </w:r>
      <w:r w:rsidR="00DF3FC0">
        <w:t xml:space="preserve">                                       </w:t>
      </w:r>
      <w:r>
        <w:t>«</w:t>
      </w:r>
      <w:r w:rsidR="00A605EA" w:rsidRPr="002A3195">
        <w:t>___»  __________  201</w:t>
      </w:r>
      <w:r>
        <w:t>__</w:t>
      </w:r>
      <w:r w:rsidR="00A605EA" w:rsidRPr="002A3195">
        <w:t xml:space="preserve"> года</w:t>
      </w:r>
    </w:p>
    <w:p w:rsidR="00A605EA" w:rsidRPr="002A3195" w:rsidRDefault="00A605EA" w:rsidP="00DF3FC0">
      <w:pPr>
        <w:pStyle w:val="1"/>
        <w:jc w:val="both"/>
      </w:pPr>
    </w:p>
    <w:p w:rsidR="00A605EA" w:rsidRPr="002A3195" w:rsidRDefault="002D5ACB" w:rsidP="00DF3FC0">
      <w:pPr>
        <w:pStyle w:val="1"/>
        <w:jc w:val="both"/>
      </w:pPr>
      <w:proofErr w:type="gramStart"/>
      <w:r>
        <w:t>_________________________________</w:t>
      </w:r>
      <w:r w:rsidR="00A605EA" w:rsidRPr="002A3195">
        <w:t xml:space="preserve">, именуемое в дальнейшем «Заказчик», в лице </w:t>
      </w:r>
      <w:r>
        <w:t>_____________________________________________</w:t>
      </w:r>
      <w:r w:rsidR="00A605EA" w:rsidRPr="002A3195">
        <w:t xml:space="preserve">, действующего на основании </w:t>
      </w:r>
      <w:r>
        <w:t>______________</w:t>
      </w:r>
      <w:r w:rsidR="00A605EA" w:rsidRPr="002A3195">
        <w:t>, с одной стороны, и</w:t>
      </w:r>
      <w:r>
        <w:t xml:space="preserve"> </w:t>
      </w:r>
      <w:r w:rsidR="00A605EA" w:rsidRPr="002A3195">
        <w:t>_____________________________, именуемое в дальнейшем «Исполнитель», в лице _________________________________ _______________, действующего на основании ________________________, с другой стороны, в дальнейшем совместно именуемые «Стороны», заключили настоящий Договор о нижеследующем:</w:t>
      </w:r>
      <w:proofErr w:type="gramEnd"/>
    </w:p>
    <w:p w:rsidR="00A605EA" w:rsidRPr="002A3195" w:rsidRDefault="00A605EA" w:rsidP="00DF3FC0">
      <w:pPr>
        <w:pStyle w:val="1"/>
        <w:jc w:val="both"/>
      </w:pPr>
    </w:p>
    <w:p w:rsidR="00A605EA" w:rsidRPr="002A3195" w:rsidRDefault="00A605EA" w:rsidP="00DF3FC0">
      <w:pPr>
        <w:pStyle w:val="1"/>
        <w:jc w:val="both"/>
      </w:pPr>
      <w:r w:rsidRPr="002A3195">
        <w:t>1.  Предмет Договора</w:t>
      </w:r>
    </w:p>
    <w:p w:rsidR="00A605EA" w:rsidRPr="002A3195" w:rsidRDefault="00A605EA" w:rsidP="00DF3FC0">
      <w:pPr>
        <w:pStyle w:val="1"/>
        <w:jc w:val="both"/>
      </w:pPr>
      <w:r w:rsidRPr="002A3195">
        <w:t>1.1.</w:t>
      </w:r>
      <w:r w:rsidRPr="002A3195">
        <w:tab/>
        <w:t>Заказчик поручает, а Исполнитель принимает на себя обязательства по заявке Заказчика оказать услуги по пошиву и поставке форменной одежды в 201</w:t>
      </w:r>
      <w:r w:rsidR="002D5ACB">
        <w:t>_</w:t>
      </w:r>
      <w:r w:rsidRPr="002A3195">
        <w:t xml:space="preserve"> году (далее по тексту – Товар), в соответствии с условиями настоящего Договора, а Заказчик обязуется принять и оплатить Товар.</w:t>
      </w:r>
    </w:p>
    <w:p w:rsidR="00A605EA" w:rsidRPr="002A3195" w:rsidRDefault="00A605EA" w:rsidP="00DF3FC0">
      <w:pPr>
        <w:pStyle w:val="1"/>
        <w:jc w:val="both"/>
      </w:pPr>
      <w:r w:rsidRPr="002A3195">
        <w:t>1.2.</w:t>
      </w:r>
      <w:r w:rsidRPr="002A3195">
        <w:tab/>
        <w:t xml:space="preserve">Требования к Товару, его номенклатура, количество и срок поставки изложены в Спецификации (Приложение №1), </w:t>
      </w:r>
      <w:proofErr w:type="gramStart"/>
      <w:r w:rsidRPr="002A3195">
        <w:t>являющемся</w:t>
      </w:r>
      <w:proofErr w:type="gramEnd"/>
      <w:r w:rsidRPr="002A3195">
        <w:t xml:space="preserve"> неотъемлемой частью настоящего Договора.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t>1.3.</w:t>
      </w:r>
      <w:r w:rsidRPr="002A3195">
        <w:tab/>
        <w:t>Товар по настоящему Договору поставляется партиями. Объем каждой партии и номенклатура Товара, его количество, стоимость и срок поставки, а также наименование и адрес получателя согласовываются Сторонами в Спецификации и Калькуляции (Приложение №2), которые после подписания Сторонами становятся неотъемлемой частью настоящего Договора.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1.4.</w:t>
      </w:r>
      <w:r w:rsidRPr="002A3195">
        <w:rPr>
          <w:iCs/>
        </w:rPr>
        <w:tab/>
      </w:r>
      <w:r w:rsidRPr="002A3195">
        <w:t>Исполнитель</w:t>
      </w:r>
      <w:r w:rsidRPr="002A3195">
        <w:rPr>
          <w:iCs/>
        </w:rPr>
        <w:t xml:space="preserve"> обязуется поставлять </w:t>
      </w:r>
      <w:r w:rsidRPr="002A3195">
        <w:t>Заказчику</w:t>
      </w:r>
      <w:r w:rsidRPr="002A3195">
        <w:rPr>
          <w:iCs/>
        </w:rPr>
        <w:t xml:space="preserve"> Товар в сроки, согласованные Сторонами в Спецификациях, отдельно по каждой партии Товара.</w:t>
      </w:r>
    </w:p>
    <w:p w:rsidR="00A605EA" w:rsidRPr="002A3195" w:rsidRDefault="00A605EA" w:rsidP="00DF3FC0">
      <w:pPr>
        <w:pStyle w:val="1"/>
        <w:jc w:val="both"/>
      </w:pPr>
      <w:r w:rsidRPr="002A3195">
        <w:t>1.5.</w:t>
      </w:r>
      <w:r w:rsidRPr="002A3195">
        <w:tab/>
        <w:t xml:space="preserve">Исполнитель организует закупку необходимых тканей и обеспечивает изготовление Товара в соответствии с утвержденными </w:t>
      </w:r>
      <w:r w:rsidR="008038C1" w:rsidRPr="002A3195">
        <w:t>Заказчик</w:t>
      </w:r>
      <w:r w:rsidR="008038C1">
        <w:t>ом</w:t>
      </w:r>
      <w:r w:rsidR="008038C1" w:rsidRPr="002A3195">
        <w:t xml:space="preserve"> </w:t>
      </w:r>
      <w:r w:rsidRPr="002A3195">
        <w:t>техническими условиями, самостоятельно или с привлечением третьих лиц по своему усмотрению и при этом несет полную ответственность перед Заказчиком за соблюдение сроков поставки и обеспечение надлежащего качества Товара.</w:t>
      </w:r>
    </w:p>
    <w:p w:rsidR="00A605EA" w:rsidRPr="002A3195" w:rsidRDefault="00A605EA" w:rsidP="00DF3FC0">
      <w:pPr>
        <w:pStyle w:val="1"/>
        <w:jc w:val="both"/>
      </w:pPr>
    </w:p>
    <w:p w:rsidR="00A605EA" w:rsidRPr="002A3195" w:rsidRDefault="00A605EA" w:rsidP="00DF3FC0">
      <w:pPr>
        <w:pStyle w:val="1"/>
        <w:jc w:val="both"/>
      </w:pPr>
      <w:r w:rsidRPr="002A3195">
        <w:t>2.  Комплектность, качество и гарантии</w:t>
      </w:r>
    </w:p>
    <w:p w:rsidR="00A605EA" w:rsidRPr="002A3195" w:rsidRDefault="00A605EA" w:rsidP="00DF3FC0">
      <w:pPr>
        <w:pStyle w:val="1"/>
        <w:jc w:val="both"/>
      </w:pPr>
      <w:r w:rsidRPr="002A3195">
        <w:t>2.1.</w:t>
      </w:r>
      <w:r w:rsidRPr="002A3195">
        <w:tab/>
        <w:t>Поставляемый Товар по своему качеству и комплектации должен соответствовать требованиям соответствующих государственных стандартов (ГОСТ), техническим условиям (ТУ) на соответствующий вид Товара, а в случае обязательной сертификации иметь сертификаты качества, сертификаты соответствия.</w:t>
      </w:r>
    </w:p>
    <w:p w:rsidR="00A605EA" w:rsidRPr="002A3195" w:rsidRDefault="00A605EA" w:rsidP="00DF3FC0">
      <w:pPr>
        <w:pStyle w:val="1"/>
        <w:jc w:val="both"/>
      </w:pPr>
      <w:r w:rsidRPr="002A3195">
        <w:t>2.2.</w:t>
      </w:r>
      <w:r w:rsidRPr="002A3195">
        <w:tab/>
        <w:t>Товар должен отгружаться в упаковке, соответствующей характеру поставляемого Товара, обеспечивающей при надлежащем обращении с грузом его сохранность при длительной транспортировке.</w:t>
      </w:r>
    </w:p>
    <w:p w:rsidR="00A605EA" w:rsidRPr="002A3195" w:rsidRDefault="00A605EA" w:rsidP="00DF3FC0">
      <w:pPr>
        <w:pStyle w:val="1"/>
        <w:jc w:val="both"/>
      </w:pPr>
      <w:r w:rsidRPr="002A3195">
        <w:t>2.3.</w:t>
      </w:r>
      <w:r w:rsidRPr="002A3195">
        <w:tab/>
        <w:t>Приемка Товара производится на территории Заказчика в соответствии с условиями настоящего Договора, по адресам, указанным в Спецификациях. Товар сопровождается следующими документами:</w:t>
      </w:r>
      <w:r w:rsidRPr="002A3195">
        <w:rPr>
          <w:i/>
        </w:rPr>
        <w:t xml:space="preserve"> </w:t>
      </w:r>
      <w:r w:rsidRPr="002A3195">
        <w:t>счет, счет-фактура и товарная накладная (ТОРГ-12) на поставляемый Товар, подписание которой подтверждает приемку Товара Заказчика.</w:t>
      </w:r>
    </w:p>
    <w:p w:rsidR="00A605EA" w:rsidRPr="002A3195" w:rsidRDefault="00A605EA" w:rsidP="00DF3FC0">
      <w:pPr>
        <w:pStyle w:val="1"/>
        <w:jc w:val="both"/>
      </w:pPr>
      <w:r w:rsidRPr="002A3195">
        <w:t>2.4.</w:t>
      </w:r>
      <w:r w:rsidRPr="002A3195">
        <w:tab/>
        <w:t>Приемка Товара производится</w:t>
      </w:r>
      <w:r w:rsidRPr="002A3195">
        <w:rPr>
          <w:snapToGrid w:val="0"/>
        </w:rPr>
        <w:t xml:space="preserve"> уполномоченные представителями Сторон в соответствии с Инструкциями </w:t>
      </w:r>
      <w:r w:rsidRPr="002A3195">
        <w:t>о порядке приемки изделий производственно-технического назначения и товаров народного потребления по количеству и качеству, утвержденными Государственным Арбитражем СССР от 15.06.1965г. №П-6 и от 25.04.1966г. №П-7</w:t>
      </w:r>
      <w:r w:rsidRPr="002A3195">
        <w:rPr>
          <w:snapToGrid w:val="0"/>
        </w:rPr>
        <w:t>, по товарной накладной (ТОРГ-12) и счету-фактуре, выписанной Исполнителем.</w:t>
      </w:r>
    </w:p>
    <w:p w:rsidR="00A605EA" w:rsidRPr="002A3195" w:rsidRDefault="00A605EA" w:rsidP="00DF3FC0">
      <w:pPr>
        <w:pStyle w:val="1"/>
        <w:jc w:val="both"/>
        <w:rPr>
          <w:snapToGrid w:val="0"/>
        </w:rPr>
      </w:pPr>
      <w:r w:rsidRPr="002A3195">
        <w:rPr>
          <w:snapToGrid w:val="0"/>
        </w:rPr>
        <w:lastRenderedPageBreak/>
        <w:t>2.5.</w:t>
      </w:r>
      <w:r w:rsidRPr="002A3195">
        <w:rPr>
          <w:snapToGrid w:val="0"/>
        </w:rPr>
        <w:tab/>
        <w:t xml:space="preserve">При обнаружении несоответствия </w:t>
      </w:r>
      <w:r w:rsidRPr="002A3195">
        <w:t>поставленного Товара по количеству, комплектности и/или качеству</w:t>
      </w:r>
      <w:r w:rsidRPr="002A3195">
        <w:rPr>
          <w:snapToGrid w:val="0"/>
        </w:rPr>
        <w:t xml:space="preserve"> требованиям настоящего Договора </w:t>
      </w:r>
      <w:r w:rsidRPr="002A3195">
        <w:t>Заказчик</w:t>
      </w:r>
      <w:r w:rsidRPr="002A3195">
        <w:rPr>
          <w:snapToGrid w:val="0"/>
        </w:rPr>
        <w:t xml:space="preserve"> совместно с представителем </w:t>
      </w:r>
      <w:r w:rsidRPr="002A3195">
        <w:t>Исполнителя</w:t>
      </w:r>
      <w:r w:rsidRPr="002A3195">
        <w:rPr>
          <w:snapToGrid w:val="0"/>
        </w:rPr>
        <w:t xml:space="preserve"> составляет акт и предъявляет соответствующую претензию</w:t>
      </w:r>
      <w:r w:rsidRPr="002A3195">
        <w:t xml:space="preserve"> с указанием недостатков Товара, сроков их устранения и направить его Исполнителю.</w:t>
      </w:r>
    </w:p>
    <w:p w:rsidR="00A605EA" w:rsidRPr="002A3195" w:rsidRDefault="00A605EA" w:rsidP="00DF3FC0">
      <w:pPr>
        <w:pStyle w:val="1"/>
        <w:jc w:val="both"/>
      </w:pPr>
      <w:r w:rsidRPr="002A3195">
        <w:t>2.6.</w:t>
      </w:r>
      <w:r w:rsidRPr="002A3195">
        <w:tab/>
        <w:t>Все затраты, связанные с возвратом (заменой и т.п.) Товара, признанного Сторонами некачественным, лежат на Исполнителе.</w:t>
      </w:r>
    </w:p>
    <w:p w:rsidR="00A605EA" w:rsidRPr="002A3195" w:rsidRDefault="00A605EA" w:rsidP="00DF3FC0">
      <w:pPr>
        <w:pStyle w:val="1"/>
        <w:jc w:val="both"/>
      </w:pPr>
      <w:r w:rsidRPr="002A3195">
        <w:t>2.7.</w:t>
      </w:r>
      <w:r w:rsidRPr="002A3195">
        <w:tab/>
        <w:t>Товар, признанный Сторонами некачественным, должен быть возвращён Исполнителю, который по требованию Заказчика, обязан в месячный срок со дня возврата заменить Товар, либо вернуть Заказчику сумму стоимости Товара, если он был оплачен. Товар, признанный Сторонами некомплектным, должен быть доукомплектован в месячный срок с момента признания его таковым. Некачественный или некомплектный Товар признается таковым в порядке, установленном п.2.5. настоящего Договора.</w:t>
      </w:r>
    </w:p>
    <w:p w:rsidR="00A605EA" w:rsidRPr="002A3195" w:rsidRDefault="00A605EA" w:rsidP="00DF3FC0">
      <w:pPr>
        <w:pStyle w:val="1"/>
        <w:jc w:val="both"/>
        <w:rPr>
          <w:snapToGrid w:val="0"/>
        </w:rPr>
      </w:pPr>
      <w:r w:rsidRPr="002A3195">
        <w:t>2.8.</w:t>
      </w:r>
      <w:r w:rsidRPr="002A3195">
        <w:tab/>
      </w:r>
      <w:r w:rsidRPr="002A3195">
        <w:rPr>
          <w:snapToGrid w:val="0"/>
        </w:rPr>
        <w:t>Стороны заявляют и гарантируют, что на момент подписания настоящего Договора они должным образом организованы, зарегистрированы компетентными государственными органами, реально существуют, имеют все права и полномочия на владение своим имуществом и ведение дел и обладают соответствующими сертификатами и лицензиями для осуществления своей уставной деятельности.</w:t>
      </w:r>
    </w:p>
    <w:p w:rsidR="00A605EA" w:rsidRPr="002A3195" w:rsidRDefault="00A605EA" w:rsidP="00DF3FC0">
      <w:pPr>
        <w:pStyle w:val="1"/>
        <w:jc w:val="both"/>
        <w:rPr>
          <w:snapToGrid w:val="0"/>
        </w:rPr>
      </w:pPr>
      <w:r w:rsidRPr="002A3195">
        <w:rPr>
          <w:snapToGrid w:val="0"/>
        </w:rPr>
        <w:t>2.9</w:t>
      </w:r>
      <w:r w:rsidRPr="002A3195">
        <w:rPr>
          <w:snapToGrid w:val="0"/>
        </w:rPr>
        <w:tab/>
      </w:r>
      <w:r w:rsidRPr="002A3195">
        <w:t xml:space="preserve">Исполнитель гарантирует, что Товар принадлежит ему на </w:t>
      </w:r>
      <w:r w:rsidRPr="002A3195">
        <w:rPr>
          <w:snapToGrid w:val="0"/>
        </w:rPr>
        <w:t>правах собственности, не заложен, не арестован, не является предметом исков третьих лиц (в том числе и авторские права на Товар).</w:t>
      </w:r>
    </w:p>
    <w:p w:rsidR="00A605EA" w:rsidRPr="002A3195" w:rsidRDefault="00A605EA" w:rsidP="00DF3FC0">
      <w:pPr>
        <w:pStyle w:val="1"/>
        <w:jc w:val="both"/>
      </w:pPr>
      <w:r w:rsidRPr="002A3195">
        <w:rPr>
          <w:snapToGrid w:val="0"/>
        </w:rPr>
        <w:t>2.10.</w:t>
      </w:r>
      <w:r w:rsidRPr="002A3195">
        <w:t xml:space="preserve"> Исполнитель</w:t>
      </w:r>
      <w:r w:rsidRPr="002A3195">
        <w:rPr>
          <w:snapToGrid w:val="0"/>
        </w:rPr>
        <w:t xml:space="preserve"> гарантирует качество товара и упаковки согласно </w:t>
      </w:r>
      <w:proofErr w:type="spellStart"/>
      <w:r w:rsidRPr="002A3195">
        <w:rPr>
          <w:snapToGrid w:val="0"/>
        </w:rPr>
        <w:t>ГОСТам</w:t>
      </w:r>
      <w:proofErr w:type="spellEnd"/>
      <w:r w:rsidRPr="002A3195">
        <w:rPr>
          <w:snapToGrid w:val="0"/>
        </w:rPr>
        <w:t xml:space="preserve">, техническим условиям, </w:t>
      </w:r>
      <w:r w:rsidRPr="002A3195">
        <w:t xml:space="preserve">предоставленному Заказчику размерно-ростовочному ряду, соответствующему </w:t>
      </w:r>
      <w:proofErr w:type="gramStart"/>
      <w:r w:rsidRPr="002A3195">
        <w:t>стандартам</w:t>
      </w:r>
      <w:proofErr w:type="gramEnd"/>
      <w:r w:rsidRPr="002A3195">
        <w:t xml:space="preserve"> действующим на территории Российской Федерации</w:t>
      </w:r>
      <w:r w:rsidRPr="002A3195">
        <w:rPr>
          <w:snapToGrid w:val="0"/>
        </w:rPr>
        <w:t>.</w:t>
      </w:r>
    </w:p>
    <w:p w:rsidR="00A605EA" w:rsidRPr="002A3195" w:rsidRDefault="00A605EA" w:rsidP="00DF3FC0">
      <w:pPr>
        <w:pStyle w:val="1"/>
        <w:jc w:val="both"/>
        <w:rPr>
          <w:snapToGrid w:val="0"/>
        </w:rPr>
      </w:pPr>
      <w:r w:rsidRPr="002A3195">
        <w:rPr>
          <w:snapToGrid w:val="0"/>
        </w:rPr>
        <w:t>2.11.</w:t>
      </w:r>
      <w:r w:rsidRPr="002A3195">
        <w:rPr>
          <w:snapToGrid w:val="0"/>
        </w:rPr>
        <w:tab/>
      </w:r>
      <w:r w:rsidRPr="002A3195">
        <w:t>Исполнителем</w:t>
      </w:r>
      <w:r w:rsidRPr="002A3195">
        <w:rPr>
          <w:snapToGrid w:val="0"/>
        </w:rPr>
        <w:t xml:space="preserve"> устанавливается гарантийный срок на Товар – 3 (три) месяца со дня передачи </w:t>
      </w:r>
      <w:r w:rsidRPr="002A3195">
        <w:t>Заказчику</w:t>
      </w:r>
      <w:r w:rsidRPr="002A3195">
        <w:rPr>
          <w:snapToGrid w:val="0"/>
        </w:rPr>
        <w:t xml:space="preserve">, учитывая сезонность носки: для осенне-зимнего ассортимента – с 01 октября, для весенне-летнего – с 01 апреля. Гарантийные обязательства по замене Товара выполняются </w:t>
      </w:r>
      <w:r w:rsidRPr="002A3195">
        <w:t>Исполнителем</w:t>
      </w:r>
      <w:r w:rsidRPr="002A3195">
        <w:rPr>
          <w:snapToGrid w:val="0"/>
        </w:rPr>
        <w:t xml:space="preserve"> при условии полного соблюдения инструкций по уходу, указанным на ярлыках (требования к чистке, глажке и пр.).</w:t>
      </w:r>
    </w:p>
    <w:p w:rsidR="00A605EA" w:rsidRPr="002A3195" w:rsidRDefault="00A605EA" w:rsidP="00DF3FC0">
      <w:pPr>
        <w:pStyle w:val="1"/>
        <w:jc w:val="both"/>
        <w:rPr>
          <w:snapToGrid w:val="0"/>
          <w:highlight w:val="yellow"/>
        </w:rPr>
      </w:pPr>
      <w:r w:rsidRPr="002A3195">
        <w:rPr>
          <w:snapToGrid w:val="0"/>
        </w:rPr>
        <w:t>2.12.</w:t>
      </w:r>
      <w:r w:rsidRPr="002A3195">
        <w:rPr>
          <w:snapToGrid w:val="0"/>
        </w:rPr>
        <w:tab/>
      </w:r>
      <w:r w:rsidRPr="002A3195">
        <w:t>В случае</w:t>
      </w:r>
      <w:proofErr w:type="gramStart"/>
      <w:r w:rsidRPr="002A3195">
        <w:t>,</w:t>
      </w:r>
      <w:proofErr w:type="gramEnd"/>
      <w:r w:rsidRPr="002A3195">
        <w:t xml:space="preserve"> если в течение гарантийного периода Товар или его отдельные части станут непригодными для дальнейшего использования, Исполнитель производит бесплатный гарантийный ремонт Товара, включая замену непригодных для использования частей Товара. Заказчик направляет Исполнителю уведомление о необходимости проведения гарантийного ремонта Товара по почте, факсимильным сообщением или иным способом.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3.  Обязанности Сторон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3.1.</w:t>
      </w:r>
      <w:r w:rsidRPr="002A3195">
        <w:rPr>
          <w:iCs/>
        </w:rPr>
        <w:tab/>
      </w:r>
      <w:r w:rsidRPr="002A3195">
        <w:t>Исполнитель обязан</w:t>
      </w:r>
      <w:r w:rsidRPr="002A3195">
        <w:rPr>
          <w:iCs/>
        </w:rPr>
        <w:t>: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t>3.1.1.</w:t>
      </w:r>
      <w:r w:rsidRPr="002A3195">
        <w:tab/>
      </w:r>
      <w:r w:rsidRPr="002A3195">
        <w:rPr>
          <w:iCs/>
        </w:rPr>
        <w:t xml:space="preserve">Оказать услуги по </w:t>
      </w:r>
      <w:r w:rsidRPr="002A3195">
        <w:t>пошиву и поставке форменной одежды</w:t>
      </w:r>
      <w:r w:rsidRPr="002A3195">
        <w:rPr>
          <w:iCs/>
        </w:rPr>
        <w:t xml:space="preserve"> в соответствии с требованиями настоящего Договора и </w:t>
      </w:r>
      <w:r w:rsidRPr="002A3195">
        <w:t xml:space="preserve">Спецификации (Приложение №1) </w:t>
      </w:r>
      <w:r w:rsidRPr="002A3195">
        <w:rPr>
          <w:iCs/>
        </w:rPr>
        <w:t xml:space="preserve">и передать </w:t>
      </w:r>
      <w:r w:rsidRPr="002A3195">
        <w:t>Товар в количестве и в сроки, предусмотренные настоящим Договором.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3.1.2.</w:t>
      </w:r>
      <w:r w:rsidRPr="002A3195">
        <w:rPr>
          <w:iCs/>
        </w:rPr>
        <w:tab/>
      </w:r>
      <w:r w:rsidRPr="002A3195">
        <w:t>Исполнитель</w:t>
      </w:r>
      <w:r w:rsidRPr="002A3195">
        <w:rPr>
          <w:iCs/>
        </w:rPr>
        <w:t xml:space="preserve"> гарантирует соответствие поставляемого Товара </w:t>
      </w:r>
      <w:r w:rsidRPr="002A3195">
        <w:t xml:space="preserve">Спецификации </w:t>
      </w:r>
      <w:r w:rsidRPr="002A3195">
        <w:rPr>
          <w:iCs/>
        </w:rPr>
        <w:t xml:space="preserve">(Приложение №1) и несет все расходы по замене или ремонту дефектного Товара, выявленного </w:t>
      </w:r>
      <w:r w:rsidRPr="002A3195">
        <w:t xml:space="preserve">Заказчиком </w:t>
      </w:r>
      <w:r w:rsidRPr="002A3195">
        <w:rPr>
          <w:iCs/>
        </w:rPr>
        <w:t>в течение гарантийного срока, если дефект не зависит от условий хранения или неправильного обращения.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3.1.3.</w:t>
      </w:r>
      <w:r w:rsidRPr="002A3195">
        <w:rPr>
          <w:iCs/>
        </w:rPr>
        <w:tab/>
        <w:t xml:space="preserve">Известить </w:t>
      </w:r>
      <w:r w:rsidRPr="002A3195">
        <w:t>Заказчика</w:t>
      </w:r>
      <w:r w:rsidRPr="002A3195">
        <w:rPr>
          <w:iCs/>
        </w:rPr>
        <w:t xml:space="preserve"> о готовности Товара к отгрузке не позднее, чем за 3 (три) календарных дня до его отгрузки </w:t>
      </w:r>
      <w:r w:rsidRPr="002A3195">
        <w:t>Заказчику</w:t>
      </w:r>
      <w:r w:rsidRPr="002A3195">
        <w:rPr>
          <w:iCs/>
        </w:rPr>
        <w:t>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3.1.4.</w:t>
      </w:r>
      <w:r w:rsidRPr="002A3195">
        <w:rPr>
          <w:iCs/>
        </w:rPr>
        <w:tab/>
        <w:t xml:space="preserve">Незамедлительно информировать </w:t>
      </w:r>
      <w:r w:rsidRPr="002A3195">
        <w:t xml:space="preserve">Заказчика </w:t>
      </w:r>
      <w:r w:rsidRPr="002A3195">
        <w:rPr>
          <w:iCs/>
        </w:rPr>
        <w:t xml:space="preserve">об обнаруженной невозможности получить ожидаемые результаты или о нецелесообразности продолжения оказания услуг по </w:t>
      </w:r>
      <w:r w:rsidRPr="002A3195">
        <w:t>пошиву и поставке форменной одежды</w:t>
      </w:r>
      <w:r w:rsidRPr="002A3195">
        <w:rPr>
          <w:iCs/>
        </w:rPr>
        <w:t>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3.1.5.</w:t>
      </w:r>
      <w:r w:rsidRPr="002A3195">
        <w:rPr>
          <w:iCs/>
        </w:rPr>
        <w:tab/>
        <w:t xml:space="preserve">Не передавать оригиналы или копии документов, полученные от </w:t>
      </w:r>
      <w:r w:rsidRPr="002A3195">
        <w:t>Заказчика</w:t>
      </w:r>
      <w:r w:rsidRPr="002A3195">
        <w:rPr>
          <w:iCs/>
        </w:rPr>
        <w:t xml:space="preserve">, третьим лицам без предварительного письменного согласия </w:t>
      </w:r>
      <w:r w:rsidRPr="002A3195">
        <w:t>Заказчика</w:t>
      </w:r>
      <w:r w:rsidRPr="002A3195">
        <w:rPr>
          <w:iCs/>
        </w:rPr>
        <w:t>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lastRenderedPageBreak/>
        <w:t>3.1.6.</w:t>
      </w:r>
      <w:r w:rsidRPr="002A3195">
        <w:rPr>
          <w:rFonts w:cs="Times New Roman"/>
        </w:rPr>
        <w:tab/>
        <w:t>Не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3.1.7.</w:t>
      </w:r>
      <w:r w:rsidRPr="002A3195">
        <w:rPr>
          <w:rFonts w:cs="Times New Roman"/>
        </w:rPr>
        <w:tab/>
        <w:t>Организовать доставку Товара, его отгрузку, размещения по адресам указанным в Спецификациях.</w:t>
      </w:r>
    </w:p>
    <w:p w:rsidR="00A605EA" w:rsidRPr="002A3195" w:rsidRDefault="00A605EA" w:rsidP="00DF3FC0">
      <w:pPr>
        <w:pStyle w:val="1"/>
        <w:jc w:val="both"/>
        <w:rPr>
          <w:rFonts w:cs="Times New Roman"/>
          <w:iCs/>
        </w:rPr>
      </w:pPr>
      <w:r w:rsidRPr="002A3195">
        <w:rPr>
          <w:rFonts w:cs="Times New Roman"/>
          <w:iCs/>
        </w:rPr>
        <w:t>3.2.</w:t>
      </w:r>
      <w:r w:rsidRPr="002A3195">
        <w:rPr>
          <w:rFonts w:cs="Times New Roman"/>
          <w:iCs/>
        </w:rPr>
        <w:tab/>
        <w:t>Заказчик обязан:</w:t>
      </w:r>
    </w:p>
    <w:p w:rsidR="00A605EA" w:rsidRPr="002A3195" w:rsidRDefault="00A605EA" w:rsidP="00DF3FC0">
      <w:pPr>
        <w:pStyle w:val="1"/>
        <w:jc w:val="both"/>
        <w:rPr>
          <w:rFonts w:cs="Times New Roman"/>
          <w:iCs/>
        </w:rPr>
      </w:pPr>
      <w:r w:rsidRPr="002A3195">
        <w:rPr>
          <w:rFonts w:cs="Times New Roman"/>
          <w:iCs/>
        </w:rPr>
        <w:t>3.2.1.</w:t>
      </w:r>
      <w:r w:rsidRPr="002A3195">
        <w:rPr>
          <w:rFonts w:cs="Times New Roman"/>
          <w:iCs/>
        </w:rPr>
        <w:tab/>
        <w:t>Принять и оплатить Товар в соответствии с условиями настоящего Договора.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3.2.2.</w:t>
      </w:r>
      <w:r w:rsidRPr="002A3195">
        <w:rPr>
          <w:rFonts w:cs="Times New Roman"/>
        </w:rPr>
        <w:tab/>
        <w:t>Произвести необходимые подготовительные действия по организации размещения Товара.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3.3.</w:t>
      </w:r>
      <w:r w:rsidRPr="002A3195">
        <w:rPr>
          <w:rFonts w:cs="Times New Roman"/>
        </w:rPr>
        <w:tab/>
        <w:t>Заказчик оставляет за собой право давать указания Исполнителю</w:t>
      </w:r>
      <w:r w:rsidRPr="002A3195">
        <w:t xml:space="preserve"> </w:t>
      </w:r>
      <w:r w:rsidRPr="002A3195">
        <w:rPr>
          <w:rFonts w:cs="Times New Roman"/>
        </w:rPr>
        <w:t>относительно времени отгрузки, адреса доставки Товара и его размещения.</w:t>
      </w:r>
    </w:p>
    <w:p w:rsidR="002D5ACB" w:rsidRDefault="002D5ACB" w:rsidP="00DF3FC0">
      <w:pPr>
        <w:pStyle w:val="1"/>
        <w:jc w:val="both"/>
        <w:rPr>
          <w:rFonts w:cs="Times New Roman"/>
        </w:rPr>
      </w:pPr>
    </w:p>
    <w:p w:rsidR="00A605EA" w:rsidRPr="002A3195" w:rsidRDefault="00A605EA" w:rsidP="00DF3FC0">
      <w:pPr>
        <w:pStyle w:val="1"/>
        <w:jc w:val="both"/>
        <w:rPr>
          <w:rFonts w:cs="Times New Roman"/>
          <w:i/>
        </w:rPr>
      </w:pPr>
      <w:r w:rsidRPr="002A3195">
        <w:rPr>
          <w:rFonts w:cs="Times New Roman"/>
        </w:rPr>
        <w:t>4.  Порядок расчетов, сумма по Договору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4.1.</w:t>
      </w:r>
      <w:r w:rsidRPr="002A3195">
        <w:rPr>
          <w:rFonts w:cs="Times New Roman"/>
        </w:rPr>
        <w:tab/>
        <w:t>Цена единицы Товара по настоящему Договору определяется Калькуляцией на поставку форменной одежды (Приложение № 2), являющейся неотъемлемой частью настоящего Договора.</w:t>
      </w:r>
    </w:p>
    <w:p w:rsidR="00A605EA" w:rsidRPr="002A3195" w:rsidRDefault="00A605EA" w:rsidP="00DF3FC0">
      <w:pPr>
        <w:pStyle w:val="1"/>
        <w:jc w:val="both"/>
        <w:rPr>
          <w:rFonts w:cs="Times New Roman"/>
          <w:iCs/>
        </w:rPr>
      </w:pPr>
      <w:r w:rsidRPr="002A3195">
        <w:rPr>
          <w:rFonts w:cs="Times New Roman"/>
          <w:iCs/>
        </w:rPr>
        <w:t>4.2.</w:t>
      </w:r>
      <w:r w:rsidRPr="002A3195">
        <w:rPr>
          <w:rFonts w:cs="Times New Roman"/>
          <w:iCs/>
        </w:rPr>
        <w:tab/>
      </w:r>
      <w:proofErr w:type="gramStart"/>
      <w:r w:rsidRPr="002A3195">
        <w:rPr>
          <w:rFonts w:cs="Times New Roman"/>
        </w:rPr>
        <w:t xml:space="preserve">Общая цена настоящего Договора </w:t>
      </w:r>
      <w:r w:rsidRPr="002A3195">
        <w:rPr>
          <w:rFonts w:cs="Times New Roman"/>
          <w:iCs/>
        </w:rPr>
        <w:t>составляет _______________ (________________________________________________) рублей _____ копеек, в том</w:t>
      </w:r>
      <w:r w:rsidRPr="002A3195">
        <w:rPr>
          <w:rFonts w:cs="Times New Roman"/>
        </w:rPr>
        <w:t xml:space="preserve"> числе </w:t>
      </w:r>
      <w:r w:rsidRPr="002A3195">
        <w:rPr>
          <w:rFonts w:cs="Times New Roman"/>
          <w:iCs/>
        </w:rPr>
        <w:t>НДС по ставке 18% – ____________ (________________________</w:t>
      </w:r>
      <w:proofErr w:type="gramEnd"/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  <w:iCs/>
        </w:rPr>
        <w:t>_______________________________________________) рублей ____ копеек.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  <w:iCs/>
        </w:rPr>
        <w:t>4.3.</w:t>
      </w:r>
      <w:r w:rsidRPr="002A3195">
        <w:rPr>
          <w:rFonts w:cs="Times New Roman"/>
          <w:iCs/>
        </w:rPr>
        <w:tab/>
      </w:r>
      <w:r w:rsidRPr="002A3195">
        <w:rPr>
          <w:rFonts w:cs="Times New Roman"/>
        </w:rPr>
        <w:t xml:space="preserve">Оплата Товара (партии Товара), поставляемого по настоящему Договору, производится на основании подписанных Сторонами товарных накладных, в течение 30 (тридцати) календарных дней </w:t>
      </w:r>
      <w:proofErr w:type="gramStart"/>
      <w:r w:rsidRPr="002A3195">
        <w:rPr>
          <w:rFonts w:cs="Times New Roman"/>
        </w:rPr>
        <w:t>с даты получения</w:t>
      </w:r>
      <w:proofErr w:type="gramEnd"/>
      <w:r w:rsidRPr="002A3195">
        <w:rPr>
          <w:rFonts w:cs="Times New Roman"/>
        </w:rPr>
        <w:t xml:space="preserve"> полного комплекта документов от Исполнителя (в том числе счет, счет-фактура, товарная накладная, другие документы, предусмотренные настоящим Договором).</w:t>
      </w:r>
    </w:p>
    <w:p w:rsidR="00A605EA" w:rsidRPr="002A3195" w:rsidRDefault="00A605EA" w:rsidP="00DF3FC0">
      <w:pPr>
        <w:pStyle w:val="1"/>
        <w:jc w:val="both"/>
      </w:pPr>
      <w:r w:rsidRPr="002A3195">
        <w:rPr>
          <w:iCs/>
        </w:rPr>
        <w:t>4.4.</w:t>
      </w:r>
      <w:r w:rsidRPr="002A3195">
        <w:rPr>
          <w:iCs/>
        </w:rPr>
        <w:tab/>
        <w:t>Стоимость изготовления и доставки Товара, тары, упаковки и маркировки входит в стоимость Товара по настоящему Договору.</w:t>
      </w:r>
    </w:p>
    <w:p w:rsidR="00A605EA" w:rsidRPr="002A3195" w:rsidRDefault="00A605EA" w:rsidP="00DF3FC0">
      <w:pPr>
        <w:pStyle w:val="1"/>
        <w:jc w:val="both"/>
        <w:rPr>
          <w:rFonts w:cs="Times New Roman"/>
          <w:iCs/>
        </w:rPr>
      </w:pPr>
      <w:r w:rsidRPr="002A3195">
        <w:rPr>
          <w:rFonts w:cs="Times New Roman"/>
        </w:rPr>
        <w:t>4.5.</w:t>
      </w:r>
      <w:r w:rsidRPr="002A3195">
        <w:rPr>
          <w:rFonts w:cs="Times New Roman"/>
        </w:rPr>
        <w:tab/>
      </w:r>
      <w:r w:rsidRPr="002A3195">
        <w:rPr>
          <w:rFonts w:cs="Times New Roman"/>
          <w:iCs/>
        </w:rPr>
        <w:t>Цена Товара на период действия настоящего Договора является фиксированной и пересмотру не подлежит.</w:t>
      </w:r>
    </w:p>
    <w:p w:rsidR="00A605EA" w:rsidRPr="002A3195" w:rsidRDefault="00A605EA" w:rsidP="00DF3FC0">
      <w:pPr>
        <w:pStyle w:val="1"/>
        <w:jc w:val="both"/>
      </w:pPr>
      <w:r w:rsidRPr="002A3195">
        <w:t>4.6.</w:t>
      </w:r>
      <w:r w:rsidRPr="002A3195">
        <w:tab/>
        <w:t>Датой оплаты считается дата списания денежных сре</w:t>
      </w:r>
      <w:proofErr w:type="gramStart"/>
      <w:r w:rsidRPr="002A3195">
        <w:t>дств с р</w:t>
      </w:r>
      <w:proofErr w:type="gramEnd"/>
      <w:r w:rsidRPr="002A3195">
        <w:t>асчетного счета Заказчика.</w:t>
      </w:r>
    </w:p>
    <w:p w:rsidR="002D5ACB" w:rsidRDefault="002D5ACB" w:rsidP="00DF3FC0">
      <w:pPr>
        <w:pStyle w:val="1"/>
        <w:jc w:val="both"/>
        <w:rPr>
          <w:rFonts w:cs="Times New Roman"/>
        </w:rPr>
      </w:pPr>
    </w:p>
    <w:p w:rsidR="00A605EA" w:rsidRPr="002A3195" w:rsidRDefault="00A605EA" w:rsidP="00DF3FC0">
      <w:pPr>
        <w:pStyle w:val="1"/>
        <w:jc w:val="both"/>
        <w:rPr>
          <w:rFonts w:cs="Times New Roman"/>
          <w:i/>
        </w:rPr>
      </w:pPr>
      <w:r w:rsidRPr="002A3195">
        <w:rPr>
          <w:rFonts w:cs="Times New Roman"/>
        </w:rPr>
        <w:t>5.</w:t>
      </w:r>
      <w:r w:rsidRPr="002A3195">
        <w:rPr>
          <w:rFonts w:cs="Times New Roman"/>
        </w:rPr>
        <w:tab/>
        <w:t>Право собственности и риски</w:t>
      </w:r>
    </w:p>
    <w:p w:rsidR="00A605EA" w:rsidRPr="002A3195" w:rsidRDefault="00A605EA" w:rsidP="00DF3FC0">
      <w:pPr>
        <w:pStyle w:val="1"/>
        <w:jc w:val="both"/>
      </w:pPr>
      <w:r w:rsidRPr="002A3195">
        <w:t>5.1.</w:t>
      </w:r>
      <w:r w:rsidRPr="002A3195">
        <w:tab/>
        <w:t>Право собственности на поставленный Товар переходит от Исполнителя к Заказчику с момента принятия Товара Заказчиком по товарной накладной.</w:t>
      </w:r>
    </w:p>
    <w:p w:rsidR="00A605EA" w:rsidRPr="002A3195" w:rsidRDefault="00A605EA" w:rsidP="00DF3FC0">
      <w:pPr>
        <w:pStyle w:val="1"/>
        <w:jc w:val="both"/>
      </w:pPr>
      <w:r w:rsidRPr="002A3195">
        <w:t>5.2.</w:t>
      </w:r>
      <w:r w:rsidRPr="002A3195">
        <w:tab/>
        <w:t>Риск случайной гибели или случайного повреждения Товара переходит с Исполнителя на Заказчика с момента перехода права собственности.</w:t>
      </w:r>
    </w:p>
    <w:p w:rsidR="00A605EA" w:rsidRPr="002A3195" w:rsidRDefault="00A605EA" w:rsidP="00DF3FC0">
      <w:pPr>
        <w:pStyle w:val="1"/>
        <w:jc w:val="both"/>
      </w:pPr>
    </w:p>
    <w:p w:rsidR="00A605EA" w:rsidRPr="002A3195" w:rsidRDefault="00A605EA" w:rsidP="00DF3FC0">
      <w:pPr>
        <w:pStyle w:val="1"/>
        <w:jc w:val="both"/>
      </w:pPr>
      <w:r w:rsidRPr="002A3195">
        <w:t>6.</w:t>
      </w:r>
      <w:r w:rsidRPr="002A3195">
        <w:tab/>
        <w:t>Ответственность Сторон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6.1.</w:t>
      </w:r>
      <w:r w:rsidRPr="002A3195">
        <w:rPr>
          <w:rFonts w:cs="Times New Roman"/>
        </w:rPr>
        <w:tab/>
        <w:t>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A605EA" w:rsidRPr="002A3195" w:rsidRDefault="00A605EA" w:rsidP="00DF3FC0">
      <w:pPr>
        <w:pStyle w:val="1"/>
        <w:jc w:val="both"/>
      </w:pPr>
      <w:r w:rsidRPr="002A3195">
        <w:t>6.2.</w:t>
      </w:r>
      <w:r w:rsidRPr="002A3195">
        <w:tab/>
        <w:t xml:space="preserve">Сторона, не исполнившая или ненадлежащим образом исполнившая обязательства по Договору, выплачивает другой Стороне пени в размере </w:t>
      </w:r>
      <w:r w:rsidR="002D5ACB">
        <w:t>___</w:t>
      </w:r>
      <w:r w:rsidRPr="002A3195">
        <w:t xml:space="preserve">% от суммы неисполненного (ненадлежащим образом исполненного) обязательства, за каждый день просрочки исполнения обязательства, но не более </w:t>
      </w:r>
      <w:r w:rsidR="002D5ACB">
        <w:t>___</w:t>
      </w:r>
      <w:r w:rsidRPr="002A3195">
        <w:t>% от просроченной суммы.</w:t>
      </w:r>
    </w:p>
    <w:p w:rsidR="00A605EA" w:rsidRPr="002A3195" w:rsidRDefault="00A605EA" w:rsidP="00DF3FC0">
      <w:pPr>
        <w:pStyle w:val="1"/>
        <w:jc w:val="both"/>
      </w:pPr>
      <w:r w:rsidRPr="002A3195">
        <w:t>6.3.</w:t>
      </w:r>
      <w:r w:rsidRPr="002A3195">
        <w:tab/>
        <w:t xml:space="preserve">Для целей применения ответственности по Договору учетная ставка банковского процента принимается равной </w:t>
      </w:r>
      <w:r w:rsidR="002D5ACB">
        <w:t>__</w:t>
      </w:r>
      <w:r w:rsidRPr="002A3195">
        <w:t>%.</w:t>
      </w:r>
    </w:p>
    <w:p w:rsidR="00A605EA" w:rsidRPr="002A3195" w:rsidRDefault="00A605EA" w:rsidP="00DF3FC0">
      <w:pPr>
        <w:pStyle w:val="1"/>
        <w:jc w:val="both"/>
      </w:pPr>
      <w:r w:rsidRPr="002A3195">
        <w:t>6.4.</w:t>
      </w:r>
      <w:r w:rsidRPr="002A3195">
        <w:tab/>
        <w:t>Уплата пени в случае неисполнения (ненадлежащего исполнения) обязательства не освобождает Стороны от исполнения обязанностей по Договору.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6.5.</w:t>
      </w:r>
      <w:r w:rsidRPr="002A3195">
        <w:rPr>
          <w:iCs/>
        </w:rPr>
        <w:tab/>
      </w:r>
      <w:r w:rsidRPr="002A3195">
        <w:t>Исполнитель</w:t>
      </w:r>
      <w:r w:rsidRPr="002A3195">
        <w:rPr>
          <w:iCs/>
        </w:rPr>
        <w:t xml:space="preserve"> несет ответственность за качество, комплектацию и количество поставляемого Товара, а также за недопоставку Товара.</w:t>
      </w:r>
    </w:p>
    <w:p w:rsidR="00A605EA" w:rsidRPr="002A3195" w:rsidRDefault="00A605EA" w:rsidP="00DF3FC0">
      <w:pPr>
        <w:pStyle w:val="1"/>
        <w:jc w:val="both"/>
      </w:pPr>
      <w:r w:rsidRPr="002A3195">
        <w:lastRenderedPageBreak/>
        <w:t>6.6.</w:t>
      </w:r>
      <w:r w:rsidRPr="002A3195">
        <w:tab/>
        <w:t xml:space="preserve">Исполнитель несет ответственность за все возможные убытки и расходы, понесенные Заказчиком, связанные с ненадлежащим заполнением или </w:t>
      </w:r>
      <w:proofErr w:type="spellStart"/>
      <w:r w:rsidRPr="002A3195">
        <w:t>незаполнением</w:t>
      </w:r>
      <w:proofErr w:type="spellEnd"/>
      <w:r w:rsidRPr="002A3195">
        <w:t>, в соответствии с требованиями действующего законодательства Российской Федерации, первичной бухгалтерской документации, связанной с продажей Товара.</w:t>
      </w:r>
    </w:p>
    <w:p w:rsidR="00A605EA" w:rsidRPr="002A3195" w:rsidRDefault="00A605EA" w:rsidP="00DF3FC0">
      <w:pPr>
        <w:pStyle w:val="1"/>
        <w:jc w:val="both"/>
      </w:pPr>
      <w:r w:rsidRPr="002A3195">
        <w:t>6.7.</w:t>
      </w:r>
      <w:r w:rsidRPr="002A3195">
        <w:tab/>
        <w:t>В случае если Исполнитель не исполняет в установленный настоящим Договором срок обязанность поставить Товар Заказчику, Заказчик вправе отказаться от исполнения настоящего Договора полностью или частично.</w:t>
      </w:r>
    </w:p>
    <w:p w:rsidR="00A605EA" w:rsidRPr="002A3195" w:rsidRDefault="00A605EA" w:rsidP="00DF3FC0">
      <w:pPr>
        <w:pStyle w:val="1"/>
        <w:jc w:val="both"/>
        <w:rPr>
          <w:iCs/>
        </w:rPr>
      </w:pP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7.  Разрешение споров</w:t>
      </w:r>
    </w:p>
    <w:p w:rsidR="00A605EA" w:rsidRPr="002A3195" w:rsidRDefault="00A605EA" w:rsidP="00DF3FC0">
      <w:pPr>
        <w:pStyle w:val="1"/>
        <w:jc w:val="both"/>
      </w:pPr>
      <w:r w:rsidRPr="002A3195">
        <w:t>7.1.</w:t>
      </w:r>
      <w:r w:rsidRPr="002A3195">
        <w:tab/>
        <w:t>Все споры, возникающие при исполнении настоящего Договора, решаются Сторонами путем переговоров.</w:t>
      </w:r>
    </w:p>
    <w:p w:rsidR="00A605EA" w:rsidRPr="002A3195" w:rsidRDefault="00A605EA" w:rsidP="00DF3FC0">
      <w:pPr>
        <w:pStyle w:val="1"/>
        <w:jc w:val="both"/>
      </w:pPr>
      <w:r w:rsidRPr="002A3195">
        <w:t>7.2.</w:t>
      </w:r>
      <w:r w:rsidRPr="002A3195">
        <w:tab/>
        <w:t xml:space="preserve">Если Стороны не придут к соглашению путем переговоров, все споры рассматриваются в претензионном порядке. Срок рассмотрения претензии - </w:t>
      </w:r>
      <w:r w:rsidR="00353817">
        <w:t>_____ календарных дней</w:t>
      </w:r>
      <w:r w:rsidRPr="002A3195">
        <w:t xml:space="preserve"> </w:t>
      </w:r>
      <w:proofErr w:type="gramStart"/>
      <w:r w:rsidRPr="002A3195">
        <w:t>с даты получения</w:t>
      </w:r>
      <w:proofErr w:type="gramEnd"/>
      <w:r w:rsidRPr="002A3195">
        <w:t xml:space="preserve"> претензии.</w:t>
      </w:r>
    </w:p>
    <w:p w:rsidR="00A605EA" w:rsidRPr="002A3195" w:rsidRDefault="00A605EA" w:rsidP="00DF3FC0">
      <w:pPr>
        <w:pStyle w:val="1"/>
        <w:jc w:val="both"/>
      </w:pPr>
      <w:r w:rsidRPr="002A3195">
        <w:t>7.3.</w:t>
      </w:r>
      <w:r w:rsidRPr="002A3195">
        <w:tab/>
        <w:t>В случае</w:t>
      </w:r>
      <w:proofErr w:type="gramStart"/>
      <w:r w:rsidRPr="002A3195">
        <w:t>,</w:t>
      </w:r>
      <w:proofErr w:type="gramEnd"/>
      <w:r w:rsidRPr="002A3195">
        <w:t xml:space="preserve"> если споры не урегулированы Сторонами с помощью переговоров и в претензионном порядке, то они передаются заинтересованной Стороной на рассмотрение Арбитражного суда </w:t>
      </w:r>
      <w:r w:rsidR="00353817">
        <w:t>____________________</w:t>
      </w:r>
      <w:r w:rsidRPr="002A3195">
        <w:t>.</w:t>
      </w:r>
    </w:p>
    <w:p w:rsidR="00A605EA" w:rsidRPr="002A3195" w:rsidRDefault="00A605EA" w:rsidP="00DF3FC0">
      <w:pPr>
        <w:pStyle w:val="1"/>
        <w:jc w:val="both"/>
        <w:rPr>
          <w:iCs/>
          <w:caps/>
        </w:rPr>
      </w:pPr>
    </w:p>
    <w:p w:rsidR="00A605EA" w:rsidRPr="002A3195" w:rsidRDefault="00A605EA" w:rsidP="00DF3FC0">
      <w:pPr>
        <w:pStyle w:val="1"/>
        <w:jc w:val="both"/>
        <w:rPr>
          <w:iCs/>
          <w:caps/>
        </w:rPr>
      </w:pPr>
      <w:r w:rsidRPr="002A3195">
        <w:rPr>
          <w:iCs/>
          <w:caps/>
        </w:rPr>
        <w:t xml:space="preserve">8.  </w:t>
      </w:r>
      <w:r w:rsidRPr="002A3195">
        <w:rPr>
          <w:iCs/>
        </w:rPr>
        <w:t>Обстоятельства непреодолимой силы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8.1.</w:t>
      </w:r>
      <w:r w:rsidRPr="002A3195">
        <w:rPr>
          <w:rFonts w:cs="Times New Roman"/>
        </w:rPr>
        <w:tab/>
      </w:r>
      <w:proofErr w:type="gramStart"/>
      <w:r w:rsidRPr="002A3195">
        <w:rPr>
          <w:rFonts w:cs="Times New Roman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</w:t>
      </w:r>
      <w:proofErr w:type="gramEnd"/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8.2.</w:t>
      </w:r>
      <w:r w:rsidRPr="002A3195">
        <w:rPr>
          <w:rFonts w:cs="Times New Roman"/>
        </w:rPr>
        <w:tab/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8.3.</w:t>
      </w:r>
      <w:r w:rsidRPr="002A3195">
        <w:rPr>
          <w:rFonts w:cs="Times New Roman"/>
        </w:rPr>
        <w:tab/>
        <w:t>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A605EA" w:rsidRPr="002A3195" w:rsidRDefault="00A605EA" w:rsidP="00DF3FC0">
      <w:pPr>
        <w:pStyle w:val="1"/>
        <w:jc w:val="both"/>
      </w:pPr>
      <w:r w:rsidRPr="002A3195">
        <w:t>8.4.</w:t>
      </w:r>
      <w:r w:rsidRPr="002A3195">
        <w:tab/>
        <w:t xml:space="preserve">Если обстоятельства непреодолимой силы действуют на протяжении 3 (трех) последовательных месяцев, настоящий </w:t>
      </w:r>
      <w:proofErr w:type="gramStart"/>
      <w:r w:rsidRPr="002A3195">
        <w:t>Договор</w:t>
      </w:r>
      <w:proofErr w:type="gramEnd"/>
      <w:r w:rsidRPr="002A3195">
        <w:t xml:space="preserve"> может быть расторгнут по соглашению Сторон, либо в порядке, установленном пунктом 9.3. настоящего Договора.</w:t>
      </w:r>
    </w:p>
    <w:p w:rsidR="00A605EA" w:rsidRPr="002A3195" w:rsidRDefault="00A605EA" w:rsidP="00DF3FC0">
      <w:pPr>
        <w:pStyle w:val="1"/>
        <w:jc w:val="both"/>
      </w:pPr>
    </w:p>
    <w:p w:rsidR="00A605EA" w:rsidRPr="002A3195" w:rsidRDefault="00A605EA" w:rsidP="00DF3FC0">
      <w:pPr>
        <w:pStyle w:val="1"/>
        <w:jc w:val="both"/>
      </w:pPr>
      <w:r w:rsidRPr="002A3195">
        <w:t>9.  Срок действия Договора</w:t>
      </w:r>
    </w:p>
    <w:p w:rsidR="00A605EA" w:rsidRPr="002A3195" w:rsidRDefault="00A605EA" w:rsidP="00DF3FC0">
      <w:pPr>
        <w:pStyle w:val="1"/>
        <w:jc w:val="both"/>
      </w:pPr>
      <w:r w:rsidRPr="002A3195">
        <w:t>9.1.</w:t>
      </w:r>
      <w:r w:rsidRPr="002A3195">
        <w:tab/>
        <w:t xml:space="preserve">Настоящий Договор вступает в силу с момента его подписания Сторонами и действует до  </w:t>
      </w:r>
      <w:r w:rsidR="00353817">
        <w:t>«</w:t>
      </w:r>
      <w:r w:rsidR="00353817" w:rsidRPr="002A3195">
        <w:t>___»  __________  201</w:t>
      </w:r>
      <w:r w:rsidR="00353817">
        <w:t>__</w:t>
      </w:r>
      <w:r w:rsidR="00353817" w:rsidRPr="002A3195">
        <w:t xml:space="preserve"> года </w:t>
      </w:r>
      <w:r w:rsidRPr="002A3195">
        <w:t>включительно. В отношении взаимных расчетов, иных обязатель</w:t>
      </w:r>
      <w:proofErr w:type="gramStart"/>
      <w:r w:rsidRPr="002A3195">
        <w:t>ств Ст</w:t>
      </w:r>
      <w:proofErr w:type="gramEnd"/>
      <w:r w:rsidRPr="002A3195">
        <w:t>орон, вытекающих из настоящего Договора, Договор действует до полного исполнения Сторонами своих обязательств.</w:t>
      </w:r>
    </w:p>
    <w:p w:rsidR="00A605EA" w:rsidRPr="002A3195" w:rsidRDefault="00A605EA" w:rsidP="00DF3FC0">
      <w:pPr>
        <w:pStyle w:val="1"/>
        <w:jc w:val="both"/>
      </w:pPr>
      <w:r w:rsidRPr="002A3195">
        <w:t>9.2.</w:t>
      </w:r>
      <w:r w:rsidRPr="002A3195">
        <w:tab/>
        <w:t xml:space="preserve">Настоящий Договор может быть прекращен </w:t>
      </w:r>
      <w:proofErr w:type="gramStart"/>
      <w:r w:rsidRPr="002A3195">
        <w:t>или</w:t>
      </w:r>
      <w:proofErr w:type="gramEnd"/>
      <w:r w:rsidRPr="002A3195">
        <w:t xml:space="preserve"> расторгнут досрочно (кроме случая, предусмотренного пунктом 7.3. настоящего Договора), изменен или дополнен только по взаимному согласованию сторон. Изменения и дополнения в Договор должны быть оформлены в письменном виде и подписаны сторонами.</w:t>
      </w: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9.3.</w:t>
      </w:r>
      <w:r w:rsidRPr="002A3195">
        <w:rPr>
          <w:rFonts w:cs="Times New Roman"/>
        </w:rPr>
        <w:tab/>
      </w:r>
      <w:r w:rsidRPr="002A3195">
        <w:t>Заказчик</w:t>
      </w:r>
      <w:r w:rsidRPr="002A3195">
        <w:rPr>
          <w:rFonts w:cs="Times New Roman"/>
        </w:rPr>
        <w:t xml:space="preserve"> в соответствии со ст. 310, п.3 ст. 450 Гражданского кодекса Российской Федерации вправе в любое время в одностороннем порядке отказаться от исполнения настоящего Договора (обязательств по настоящему Договору) в полном объеме или частично, при условии оплаты </w:t>
      </w:r>
      <w:r w:rsidRPr="002A3195">
        <w:t>Исполнителю</w:t>
      </w:r>
      <w:r w:rsidRPr="002A3195">
        <w:rPr>
          <w:rFonts w:cs="Times New Roman"/>
        </w:rPr>
        <w:t xml:space="preserve"> фактически поставленного и принятого Товара. В случае отказа </w:t>
      </w:r>
      <w:r w:rsidRPr="002A3195">
        <w:t>Заказчика</w:t>
      </w:r>
      <w:r w:rsidRPr="002A3195">
        <w:rPr>
          <w:rFonts w:cs="Times New Roman"/>
        </w:rPr>
        <w:t xml:space="preserve"> от исполнения настоящего Договора в соответствии с настоящим пунктом, Договор следует считать измененным или расторгнутым с момента </w:t>
      </w:r>
      <w:r w:rsidRPr="002A3195">
        <w:rPr>
          <w:rFonts w:cs="Times New Roman"/>
        </w:rPr>
        <w:lastRenderedPageBreak/>
        <w:t xml:space="preserve">получения </w:t>
      </w:r>
      <w:r w:rsidRPr="002A3195">
        <w:t>Исполнителем</w:t>
      </w:r>
      <w:r w:rsidRPr="002A3195">
        <w:rPr>
          <w:rFonts w:cs="Times New Roman"/>
        </w:rPr>
        <w:t xml:space="preserve"> письменного уведомления </w:t>
      </w:r>
      <w:r w:rsidRPr="002A3195">
        <w:t>Заказчика</w:t>
      </w:r>
      <w:r w:rsidRPr="002A3195">
        <w:rPr>
          <w:rFonts w:cs="Times New Roman"/>
        </w:rPr>
        <w:t xml:space="preserve">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 </w:t>
      </w:r>
      <w:r w:rsidRPr="002A3195">
        <w:t>Заказчика</w:t>
      </w:r>
      <w:r w:rsidRPr="002A3195">
        <w:rPr>
          <w:rFonts w:cs="Times New Roman"/>
        </w:rPr>
        <w:t xml:space="preserve">. Об одностороннем отказе от исполнения Договора </w:t>
      </w:r>
      <w:r w:rsidRPr="002A3195">
        <w:t>Заказчик</w:t>
      </w:r>
      <w:r w:rsidRPr="002A3195">
        <w:rPr>
          <w:rFonts w:cs="Times New Roman"/>
        </w:rPr>
        <w:t xml:space="preserve"> должен предупредить </w:t>
      </w:r>
      <w:r w:rsidRPr="002A3195">
        <w:t>Исполнителя</w:t>
      </w:r>
      <w:r w:rsidRPr="002A3195">
        <w:rPr>
          <w:rFonts w:cs="Times New Roman"/>
        </w:rPr>
        <w:t xml:space="preserve"> письменно не менее</w:t>
      </w:r>
      <w:proofErr w:type="gramStart"/>
      <w:r w:rsidRPr="002A3195">
        <w:rPr>
          <w:rFonts w:cs="Times New Roman"/>
        </w:rPr>
        <w:t>,</w:t>
      </w:r>
      <w:proofErr w:type="gramEnd"/>
      <w:r w:rsidRPr="002A3195">
        <w:rPr>
          <w:rFonts w:cs="Times New Roman"/>
        </w:rPr>
        <w:t xml:space="preserve"> чем за </w:t>
      </w:r>
      <w:r w:rsidR="00353817">
        <w:rPr>
          <w:rFonts w:cs="Times New Roman"/>
        </w:rPr>
        <w:t>__</w:t>
      </w:r>
      <w:r w:rsidRPr="002A3195">
        <w:rPr>
          <w:rFonts w:cs="Times New Roman"/>
        </w:rPr>
        <w:t xml:space="preserve"> (</w:t>
      </w:r>
      <w:r w:rsidR="00353817">
        <w:rPr>
          <w:rFonts w:cs="Times New Roman"/>
        </w:rPr>
        <w:t>________</w:t>
      </w:r>
      <w:r w:rsidRPr="002A3195">
        <w:rPr>
          <w:rFonts w:cs="Times New Roman"/>
        </w:rPr>
        <w:t xml:space="preserve">) дней до предполагаемой даты отказа </w:t>
      </w:r>
      <w:r w:rsidRPr="002A3195">
        <w:t>Заказчика</w:t>
      </w:r>
      <w:r w:rsidRPr="002A3195">
        <w:rPr>
          <w:rFonts w:cs="Times New Roman"/>
        </w:rPr>
        <w:t xml:space="preserve"> от исполнения Договора.</w:t>
      </w:r>
    </w:p>
    <w:p w:rsidR="00353817" w:rsidRDefault="00353817" w:rsidP="00DF3FC0">
      <w:pPr>
        <w:pStyle w:val="1"/>
        <w:jc w:val="both"/>
        <w:rPr>
          <w:rFonts w:cs="Times New Roman"/>
        </w:rPr>
      </w:pPr>
    </w:p>
    <w:p w:rsidR="00A605EA" w:rsidRPr="002A3195" w:rsidRDefault="00A605EA" w:rsidP="00DF3FC0">
      <w:pPr>
        <w:pStyle w:val="1"/>
        <w:jc w:val="both"/>
        <w:rPr>
          <w:rFonts w:cs="Times New Roman"/>
        </w:rPr>
      </w:pPr>
      <w:r w:rsidRPr="002A3195">
        <w:rPr>
          <w:rFonts w:cs="Times New Roman"/>
        </w:rPr>
        <w:t>10.  Заключительные положения</w:t>
      </w:r>
    </w:p>
    <w:p w:rsidR="00A605EA" w:rsidRPr="002A3195" w:rsidRDefault="00A605EA" w:rsidP="00DF3FC0">
      <w:pPr>
        <w:pStyle w:val="1"/>
        <w:jc w:val="both"/>
      </w:pPr>
      <w:r w:rsidRPr="002A3195">
        <w:t>10.1.</w:t>
      </w:r>
      <w:r w:rsidRPr="002A3195">
        <w:tab/>
      </w:r>
      <w:r w:rsidRPr="002A3195">
        <w:rPr>
          <w:iCs/>
        </w:rPr>
        <w:t xml:space="preserve">В случае изменения у </w:t>
      </w:r>
      <w:proofErr w:type="gramStart"/>
      <w:r w:rsidRPr="002A3195">
        <w:rPr>
          <w:iCs/>
        </w:rPr>
        <w:t>какой-либо</w:t>
      </w:r>
      <w:proofErr w:type="gramEnd"/>
      <w:r w:rsidRPr="002A3195">
        <w:rPr>
          <w:iCs/>
        </w:rPr>
        <w:t xml:space="preserve"> из Сторон юридического статуса, адреса, банковских или иных реквизитов, она обязана в течение </w:t>
      </w:r>
      <w:r w:rsidR="008038C1">
        <w:rPr>
          <w:iCs/>
        </w:rPr>
        <w:t>__</w:t>
      </w:r>
      <w:r w:rsidRPr="002A3195">
        <w:rPr>
          <w:iCs/>
        </w:rPr>
        <w:t xml:space="preserve"> (</w:t>
      </w:r>
      <w:r w:rsidR="008038C1">
        <w:rPr>
          <w:iCs/>
        </w:rPr>
        <w:t>_____</w:t>
      </w:r>
      <w:r w:rsidRPr="002A3195">
        <w:rPr>
          <w:iCs/>
        </w:rPr>
        <w:t>) рабочих дней со дня возникновения изменений письменно известить другую Сторону.</w:t>
      </w:r>
    </w:p>
    <w:p w:rsidR="00A605EA" w:rsidRPr="002A3195" w:rsidRDefault="00A605EA" w:rsidP="00DF3FC0">
      <w:pPr>
        <w:pStyle w:val="1"/>
        <w:jc w:val="both"/>
      </w:pPr>
      <w:r w:rsidRPr="002A3195">
        <w:t>10.2.</w:t>
      </w:r>
      <w:r w:rsidRPr="002A3195">
        <w:tab/>
        <w:t>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:rsidR="00A605EA" w:rsidRPr="002A3195" w:rsidRDefault="00A605EA" w:rsidP="00DF3FC0">
      <w:pPr>
        <w:pStyle w:val="1"/>
        <w:jc w:val="both"/>
      </w:pPr>
      <w:r w:rsidRPr="002A3195">
        <w:t>10.3.</w:t>
      </w:r>
      <w:r w:rsidRPr="002A3195">
        <w:tab/>
        <w:t xml:space="preserve">В случае внесения изменений или дополнений в Договор по инициативе Заказчика, последний обязан предупредить Исполнителя </w:t>
      </w:r>
      <w:proofErr w:type="gramStart"/>
      <w:r w:rsidRPr="002A3195">
        <w:t>за</w:t>
      </w:r>
      <w:proofErr w:type="gramEnd"/>
      <w:r w:rsidRPr="002A3195">
        <w:t xml:space="preserve"> </w:t>
      </w:r>
      <w:r w:rsidR="00353817">
        <w:t>____</w:t>
      </w:r>
      <w:r w:rsidRPr="002A3195">
        <w:t xml:space="preserve"> дней до внесения изменений и согласовать их в письменном виде.</w:t>
      </w:r>
    </w:p>
    <w:p w:rsidR="00A605EA" w:rsidRPr="002A3195" w:rsidRDefault="00A605EA" w:rsidP="00DF3FC0">
      <w:pPr>
        <w:pStyle w:val="1"/>
        <w:jc w:val="both"/>
      </w:pPr>
      <w:r w:rsidRPr="002A3195">
        <w:t>10.4.</w:t>
      </w:r>
      <w:r w:rsidR="00353817">
        <w:t xml:space="preserve"> </w:t>
      </w:r>
      <w:r w:rsidRPr="002A3195">
        <w:t>При расторжении Договора Стороны принимают все исполненное по нему на дату получения предупреждения о расторжении Договора, составляют акт сверки расчетов и в случае выявления по Договору задолженности какой-либо из его Сторон на дату подписания акта, она должна быть погашена до момента расторжения Договора.</w:t>
      </w:r>
    </w:p>
    <w:p w:rsidR="00A605EA" w:rsidRPr="002A3195" w:rsidRDefault="00A605EA" w:rsidP="00DF3FC0">
      <w:pPr>
        <w:pStyle w:val="1"/>
        <w:jc w:val="both"/>
      </w:pPr>
      <w:r w:rsidRPr="002A3195">
        <w:t>10.5.</w:t>
      </w:r>
      <w:r w:rsidRPr="002A3195">
        <w:tab/>
        <w:t>Ни одна из Сторон не вправе передавать третьим лицам свои полномочия по настоящему Договору без письменного согласия другой Стороны.</w:t>
      </w:r>
    </w:p>
    <w:p w:rsidR="00A605EA" w:rsidRPr="002A3195" w:rsidRDefault="00A605EA" w:rsidP="00DF3FC0">
      <w:pPr>
        <w:pStyle w:val="1"/>
        <w:jc w:val="both"/>
        <w:rPr>
          <w:snapToGrid w:val="0"/>
        </w:rPr>
      </w:pPr>
      <w:r w:rsidRPr="002A3195">
        <w:rPr>
          <w:snapToGrid w:val="0"/>
        </w:rPr>
        <w:t>10.6.</w:t>
      </w:r>
      <w:r w:rsidRPr="002A3195">
        <w:rPr>
          <w:snapToGrid w:val="0"/>
        </w:rPr>
        <w:tab/>
        <w:t>В остальном, что не оговорено настоящим Договором, Стороны руководствуются действующим законодательством Российской Федерации.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t>10.7.</w:t>
      </w:r>
      <w:r w:rsidRPr="002A3195">
        <w:tab/>
      </w:r>
      <w:r w:rsidRPr="002A3195">
        <w:rPr>
          <w:iCs/>
        </w:rPr>
        <w:t>Настоящий Договор составлен в двух экземплярах, имеющих одинаковую силу, по одному для каждой из Сторон.</w:t>
      </w:r>
    </w:p>
    <w:p w:rsidR="00A605EA" w:rsidRPr="002A3195" w:rsidRDefault="00A605EA" w:rsidP="00DF3FC0">
      <w:pPr>
        <w:pStyle w:val="1"/>
        <w:jc w:val="both"/>
        <w:rPr>
          <w:iCs/>
        </w:rPr>
      </w:pPr>
      <w:r w:rsidRPr="002A3195">
        <w:rPr>
          <w:iCs/>
        </w:rPr>
        <w:t>10.8.</w:t>
      </w:r>
      <w:r w:rsidRPr="002A3195">
        <w:rPr>
          <w:iCs/>
        </w:rPr>
        <w:tab/>
        <w:t>Все приложения являются неотъемлемой частью настоящего Договора.</w:t>
      </w:r>
    </w:p>
    <w:p w:rsidR="00A605EA" w:rsidRPr="002A3195" w:rsidRDefault="00A605EA" w:rsidP="00DF3FC0">
      <w:pPr>
        <w:pStyle w:val="1"/>
        <w:jc w:val="both"/>
      </w:pPr>
      <w:r w:rsidRPr="002A3195">
        <w:t>10.9.</w:t>
      </w:r>
      <w:r w:rsidRPr="002A3195">
        <w:tab/>
        <w:t>К настоящему Договору прилагается:</w:t>
      </w:r>
    </w:p>
    <w:p w:rsidR="00A605EA" w:rsidRPr="002A3195" w:rsidRDefault="00A605EA" w:rsidP="00DF3FC0">
      <w:pPr>
        <w:pStyle w:val="1"/>
        <w:jc w:val="both"/>
      </w:pPr>
      <w:r w:rsidRPr="002A3195">
        <w:t>Приложение №1 – Спецификация по пошиву и поставке форменной одежды;</w:t>
      </w:r>
    </w:p>
    <w:p w:rsidR="00A605EA" w:rsidRPr="002A3195" w:rsidRDefault="00A605EA" w:rsidP="00DF3FC0">
      <w:pPr>
        <w:pStyle w:val="1"/>
        <w:jc w:val="both"/>
      </w:pPr>
      <w:r w:rsidRPr="002A3195">
        <w:t>Приложение №2 – Калькуляция на поставку форменной одежды.</w:t>
      </w:r>
    </w:p>
    <w:p w:rsidR="00A605EA" w:rsidRPr="002A3195" w:rsidRDefault="00A605EA" w:rsidP="00DF3FC0">
      <w:pPr>
        <w:pStyle w:val="1"/>
        <w:jc w:val="both"/>
      </w:pPr>
    </w:p>
    <w:p w:rsidR="00A605EA" w:rsidRPr="002A3195" w:rsidRDefault="00A605EA" w:rsidP="00DF3FC0">
      <w:pPr>
        <w:pStyle w:val="1"/>
        <w:jc w:val="both"/>
      </w:pPr>
      <w:r w:rsidRPr="002A3195">
        <w:t>10.  Юридические адреса, платежные реквизиты и подписи Сторон</w:t>
      </w:r>
    </w:p>
    <w:p w:rsidR="00A605EA" w:rsidRPr="002A3195" w:rsidRDefault="00A605EA" w:rsidP="00DF3FC0">
      <w:pPr>
        <w:pStyle w:val="1"/>
        <w:jc w:val="both"/>
      </w:pPr>
    </w:p>
    <w:tbl>
      <w:tblPr>
        <w:tblW w:w="8505" w:type="dxa"/>
        <w:tblInd w:w="108" w:type="dxa"/>
        <w:tblLayout w:type="fixed"/>
        <w:tblLook w:val="0000"/>
      </w:tblPr>
      <w:tblGrid>
        <w:gridCol w:w="4146"/>
        <w:gridCol w:w="4359"/>
      </w:tblGrid>
      <w:tr w:rsidR="00353817" w:rsidRPr="002A3195" w:rsidTr="00353817">
        <w:trPr>
          <w:trHeight w:val="1100"/>
        </w:trPr>
        <w:tc>
          <w:tcPr>
            <w:tcW w:w="4146" w:type="dxa"/>
          </w:tcPr>
          <w:p w:rsidR="00353817" w:rsidRPr="002A3195" w:rsidRDefault="00353817" w:rsidP="00DF3FC0">
            <w:pPr>
              <w:pStyle w:val="1"/>
              <w:jc w:val="both"/>
            </w:pPr>
            <w:r w:rsidRPr="002A3195">
              <w:t>«Исполнитель»</w:t>
            </w:r>
          </w:p>
          <w:p w:rsidR="00353817" w:rsidRPr="002A3195" w:rsidRDefault="00353817" w:rsidP="00DF3FC0">
            <w:pPr>
              <w:pStyle w:val="1"/>
              <w:jc w:val="both"/>
            </w:pPr>
          </w:p>
          <w:p w:rsidR="00353817" w:rsidRPr="002A3195" w:rsidRDefault="00353817" w:rsidP="00DF3FC0">
            <w:pPr>
              <w:pStyle w:val="1"/>
              <w:jc w:val="both"/>
            </w:pPr>
          </w:p>
        </w:tc>
        <w:tc>
          <w:tcPr>
            <w:tcW w:w="4359" w:type="dxa"/>
          </w:tcPr>
          <w:p w:rsidR="00353817" w:rsidRPr="002A3195" w:rsidRDefault="00353817" w:rsidP="00DF3FC0">
            <w:pPr>
              <w:pStyle w:val="1"/>
              <w:jc w:val="both"/>
            </w:pPr>
            <w:r w:rsidRPr="002A3195">
              <w:t>«Заказчик»</w:t>
            </w:r>
          </w:p>
          <w:p w:rsidR="00353817" w:rsidRPr="002A3195" w:rsidRDefault="00353817" w:rsidP="00DF3FC0">
            <w:pPr>
              <w:pStyle w:val="1"/>
              <w:jc w:val="both"/>
            </w:pPr>
          </w:p>
          <w:p w:rsidR="00353817" w:rsidRPr="002A3195" w:rsidRDefault="00353817" w:rsidP="00DF3FC0">
            <w:pPr>
              <w:pStyle w:val="1"/>
              <w:jc w:val="both"/>
            </w:pPr>
          </w:p>
        </w:tc>
      </w:tr>
    </w:tbl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2A3195">
        <w:rPr>
          <w:sz w:val="22"/>
          <w:szCs w:val="22"/>
        </w:rPr>
        <w:br w:type="page"/>
      </w:r>
      <w:r w:rsidRPr="00353817">
        <w:rPr>
          <w:sz w:val="20"/>
          <w:szCs w:val="20"/>
        </w:rPr>
        <w:lastRenderedPageBreak/>
        <w:t>Приложение №1</w:t>
      </w:r>
    </w:p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353817">
        <w:rPr>
          <w:sz w:val="20"/>
          <w:szCs w:val="20"/>
        </w:rPr>
        <w:t>к Договору поставки №_____</w:t>
      </w:r>
    </w:p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353817">
        <w:rPr>
          <w:sz w:val="20"/>
          <w:szCs w:val="20"/>
        </w:rPr>
        <w:t>от « ___ »  __________  201</w:t>
      </w:r>
      <w:r w:rsidR="00353817">
        <w:rPr>
          <w:sz w:val="20"/>
          <w:szCs w:val="20"/>
        </w:rPr>
        <w:t>__</w:t>
      </w:r>
      <w:r w:rsidRPr="00353817">
        <w:rPr>
          <w:sz w:val="20"/>
          <w:szCs w:val="20"/>
        </w:rPr>
        <w:t xml:space="preserve"> года</w:t>
      </w: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p w:rsidR="00A605EA" w:rsidRPr="002A3195" w:rsidRDefault="00A605EA" w:rsidP="00353817">
      <w:pPr>
        <w:pStyle w:val="1"/>
        <w:jc w:val="center"/>
      </w:pPr>
      <w:r w:rsidRPr="002A3195">
        <w:t>СПЕЦИФИКАЦИЯ</w:t>
      </w:r>
    </w:p>
    <w:p w:rsidR="00A605EA" w:rsidRPr="002A3195" w:rsidRDefault="00353817" w:rsidP="00353817">
      <w:pPr>
        <w:pStyle w:val="1"/>
        <w:jc w:val="center"/>
      </w:pPr>
      <w:r>
        <w:t>по пошиву форменной одежды</w:t>
      </w:r>
      <w:r w:rsidR="008038C1">
        <w:t xml:space="preserve"> </w:t>
      </w:r>
      <w:proofErr w:type="gramStart"/>
      <w:r w:rsidR="008038C1">
        <w:t>для</w:t>
      </w:r>
      <w:proofErr w:type="gramEnd"/>
      <w:r w:rsidR="008038C1">
        <w:t xml:space="preserve"> ___________________</w:t>
      </w: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  <w:rPr>
          <w:i/>
        </w:rPr>
      </w:pPr>
      <w:r w:rsidRPr="002A3195">
        <w:rPr>
          <w:i/>
        </w:rPr>
        <w:t>Адреса доставки:</w:t>
      </w:r>
      <w:r w:rsidRPr="002A3195">
        <w:rPr>
          <w:i/>
        </w:rPr>
        <w:tab/>
        <w:t>______________________________________________</w:t>
      </w:r>
    </w:p>
    <w:p w:rsidR="00A605EA" w:rsidRPr="002A3195" w:rsidRDefault="00A605EA" w:rsidP="00DF3FC0">
      <w:pPr>
        <w:pStyle w:val="1"/>
        <w:rPr>
          <w:i/>
        </w:rPr>
      </w:pPr>
      <w:r w:rsidRPr="002A3195">
        <w:rPr>
          <w:i/>
        </w:rPr>
        <w:tab/>
      </w:r>
      <w:r w:rsidRPr="002A3195">
        <w:rPr>
          <w:i/>
        </w:rPr>
        <w:tab/>
      </w:r>
      <w:r w:rsidRPr="002A3195">
        <w:rPr>
          <w:i/>
        </w:rPr>
        <w:tab/>
        <w:t>______________________________________________</w:t>
      </w:r>
    </w:p>
    <w:p w:rsidR="00A605EA" w:rsidRPr="002A3195" w:rsidRDefault="00A605EA" w:rsidP="00DF3FC0">
      <w:pPr>
        <w:pStyle w:val="1"/>
        <w:rPr>
          <w:i/>
        </w:rPr>
      </w:pPr>
      <w:r w:rsidRPr="002A3195">
        <w:rPr>
          <w:i/>
        </w:rPr>
        <w:tab/>
      </w:r>
      <w:r w:rsidRPr="002A3195">
        <w:rPr>
          <w:i/>
        </w:rPr>
        <w:tab/>
      </w:r>
      <w:r w:rsidRPr="002A3195">
        <w:rPr>
          <w:i/>
        </w:rPr>
        <w:tab/>
        <w:t>______________________________________________</w:t>
      </w:r>
    </w:p>
    <w:p w:rsidR="00A605EA" w:rsidRPr="002A3195" w:rsidRDefault="00A605EA" w:rsidP="00DF3FC0">
      <w:pPr>
        <w:pStyle w:val="1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6"/>
        <w:gridCol w:w="4837"/>
        <w:gridCol w:w="943"/>
        <w:gridCol w:w="1474"/>
        <w:gridCol w:w="1839"/>
      </w:tblGrid>
      <w:tr w:rsidR="00A605EA" w:rsidRPr="002A3195" w:rsidTr="00DF3FC0">
        <w:trPr>
          <w:trHeight w:val="649"/>
          <w:tblHeader/>
        </w:trPr>
        <w:tc>
          <w:tcPr>
            <w:tcW w:w="568" w:type="dxa"/>
            <w:shd w:val="clear" w:color="auto" w:fill="EEECE1"/>
            <w:noWrap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№</w:t>
            </w:r>
          </w:p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proofErr w:type="spellStart"/>
            <w:proofErr w:type="gramStart"/>
            <w:r w:rsidRPr="002A319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3195">
              <w:rPr>
                <w:sz w:val="22"/>
                <w:szCs w:val="22"/>
              </w:rPr>
              <w:t>/</w:t>
            </w:r>
            <w:proofErr w:type="spellStart"/>
            <w:r w:rsidRPr="002A319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154" w:type="dxa"/>
            <w:shd w:val="clear" w:color="auto" w:fill="EEECE1"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Наименование товара/</w:t>
            </w:r>
          </w:p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Форменной одежды</w:t>
            </w:r>
          </w:p>
        </w:tc>
        <w:tc>
          <w:tcPr>
            <w:tcW w:w="992" w:type="dxa"/>
            <w:shd w:val="clear" w:color="auto" w:fill="EEECE1"/>
            <w:noWrap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Срок носки,</w:t>
            </w:r>
          </w:p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i/>
                <w:sz w:val="22"/>
                <w:szCs w:val="22"/>
              </w:rPr>
              <w:t>лет</w:t>
            </w:r>
          </w:p>
        </w:tc>
        <w:tc>
          <w:tcPr>
            <w:tcW w:w="1559" w:type="dxa"/>
            <w:shd w:val="clear" w:color="auto" w:fill="EEECE1"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Общее количество,</w:t>
            </w:r>
          </w:p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i/>
                <w:sz w:val="22"/>
                <w:szCs w:val="22"/>
              </w:rPr>
              <w:t>единиц</w:t>
            </w:r>
          </w:p>
        </w:tc>
        <w:tc>
          <w:tcPr>
            <w:tcW w:w="1949" w:type="dxa"/>
            <w:shd w:val="clear" w:color="auto" w:fill="EEECE1"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Срок изготовления и поставки</w:t>
            </w:r>
          </w:p>
        </w:tc>
      </w:tr>
      <w:tr w:rsidR="00A605EA" w:rsidRPr="002A3195" w:rsidTr="00DF3FC0">
        <w:trPr>
          <w:trHeight w:val="454"/>
        </w:trPr>
        <w:tc>
          <w:tcPr>
            <w:tcW w:w="568" w:type="dxa"/>
            <w:noWrap/>
          </w:tcPr>
          <w:p w:rsidR="00A605EA" w:rsidRPr="002A3195" w:rsidRDefault="00A605EA" w:rsidP="00DF3FC0">
            <w:pPr>
              <w:pStyle w:val="1"/>
            </w:pPr>
            <w:r w:rsidRPr="002A3195">
              <w:t>1</w:t>
            </w:r>
          </w:p>
        </w:tc>
        <w:tc>
          <w:tcPr>
            <w:tcW w:w="5154" w:type="dxa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992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94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</w:tr>
      <w:tr w:rsidR="00A605EA" w:rsidRPr="002A3195" w:rsidTr="00DF3FC0">
        <w:trPr>
          <w:trHeight w:val="454"/>
        </w:trPr>
        <w:tc>
          <w:tcPr>
            <w:tcW w:w="568" w:type="dxa"/>
            <w:noWrap/>
          </w:tcPr>
          <w:p w:rsidR="00A605EA" w:rsidRPr="002A3195" w:rsidRDefault="00A605EA" w:rsidP="00DF3FC0">
            <w:pPr>
              <w:pStyle w:val="1"/>
            </w:pPr>
            <w:r w:rsidRPr="002A3195">
              <w:t>2</w:t>
            </w:r>
          </w:p>
        </w:tc>
        <w:tc>
          <w:tcPr>
            <w:tcW w:w="5154" w:type="dxa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992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94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</w:tr>
      <w:tr w:rsidR="00A605EA" w:rsidRPr="002A3195" w:rsidTr="00DF3FC0">
        <w:trPr>
          <w:trHeight w:val="454"/>
        </w:trPr>
        <w:tc>
          <w:tcPr>
            <w:tcW w:w="568" w:type="dxa"/>
            <w:noWrap/>
          </w:tcPr>
          <w:p w:rsidR="00A605EA" w:rsidRPr="002A3195" w:rsidRDefault="00A605EA" w:rsidP="00DF3FC0">
            <w:pPr>
              <w:pStyle w:val="1"/>
            </w:pPr>
            <w:r w:rsidRPr="002A3195">
              <w:t>…</w:t>
            </w:r>
          </w:p>
        </w:tc>
        <w:tc>
          <w:tcPr>
            <w:tcW w:w="5154" w:type="dxa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992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949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</w:tr>
    </w:tbl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tbl>
      <w:tblPr>
        <w:tblW w:w="10182" w:type="dxa"/>
        <w:tblInd w:w="-34" w:type="dxa"/>
        <w:tblLayout w:type="fixed"/>
        <w:tblLook w:val="0000"/>
      </w:tblPr>
      <w:tblGrid>
        <w:gridCol w:w="4962"/>
        <w:gridCol w:w="5220"/>
      </w:tblGrid>
      <w:tr w:rsidR="00353817" w:rsidRPr="002A3195" w:rsidTr="00353817">
        <w:trPr>
          <w:trHeight w:val="1195"/>
        </w:trPr>
        <w:tc>
          <w:tcPr>
            <w:tcW w:w="4962" w:type="dxa"/>
          </w:tcPr>
          <w:p w:rsidR="00353817" w:rsidRPr="002A3195" w:rsidRDefault="00353817" w:rsidP="00DF3FC0">
            <w:pPr>
              <w:pStyle w:val="1"/>
            </w:pPr>
            <w:r w:rsidRPr="002A3195">
              <w:t>«Исполнитель»</w:t>
            </w:r>
          </w:p>
        </w:tc>
        <w:tc>
          <w:tcPr>
            <w:tcW w:w="5220" w:type="dxa"/>
          </w:tcPr>
          <w:p w:rsidR="00353817" w:rsidRPr="002A3195" w:rsidRDefault="00353817" w:rsidP="00DF3FC0">
            <w:pPr>
              <w:pStyle w:val="1"/>
            </w:pPr>
            <w:r w:rsidRPr="002A3195">
              <w:t>«Заказчик»</w:t>
            </w:r>
          </w:p>
        </w:tc>
      </w:tr>
    </w:tbl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2A3195">
        <w:rPr>
          <w:color w:val="FF0000"/>
        </w:rPr>
        <w:br w:type="page"/>
      </w:r>
      <w:r w:rsidRPr="00353817">
        <w:rPr>
          <w:sz w:val="20"/>
          <w:szCs w:val="20"/>
        </w:rPr>
        <w:lastRenderedPageBreak/>
        <w:t>Приложение №2</w:t>
      </w:r>
    </w:p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353817">
        <w:rPr>
          <w:sz w:val="20"/>
          <w:szCs w:val="20"/>
        </w:rPr>
        <w:t>к Договору поставки №_____</w:t>
      </w:r>
    </w:p>
    <w:p w:rsidR="00A605EA" w:rsidRPr="00353817" w:rsidRDefault="00A605EA" w:rsidP="00DF3FC0">
      <w:pPr>
        <w:pStyle w:val="1"/>
        <w:jc w:val="right"/>
        <w:rPr>
          <w:sz w:val="20"/>
          <w:szCs w:val="20"/>
        </w:rPr>
      </w:pPr>
      <w:r w:rsidRPr="00353817">
        <w:rPr>
          <w:sz w:val="20"/>
          <w:szCs w:val="20"/>
        </w:rPr>
        <w:t>от « ___ »  __________  201</w:t>
      </w:r>
      <w:r w:rsidR="006102E5">
        <w:rPr>
          <w:sz w:val="20"/>
          <w:szCs w:val="20"/>
        </w:rPr>
        <w:t>__</w:t>
      </w:r>
      <w:r w:rsidRPr="00353817">
        <w:rPr>
          <w:sz w:val="20"/>
          <w:szCs w:val="20"/>
        </w:rPr>
        <w:t xml:space="preserve"> года</w:t>
      </w: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p w:rsidR="00A605EA" w:rsidRPr="002A3195" w:rsidRDefault="00A605EA" w:rsidP="00353817">
      <w:pPr>
        <w:pStyle w:val="1"/>
        <w:jc w:val="center"/>
      </w:pPr>
      <w:r w:rsidRPr="002A3195">
        <w:t>КАЛЬКУЛЯЦИЯ</w:t>
      </w:r>
    </w:p>
    <w:p w:rsidR="00A605EA" w:rsidRPr="002A3195" w:rsidRDefault="00A605EA" w:rsidP="00353817">
      <w:pPr>
        <w:pStyle w:val="1"/>
        <w:jc w:val="center"/>
      </w:pPr>
      <w:r w:rsidRPr="002A3195">
        <w:t xml:space="preserve">на поставку форменной одежды </w:t>
      </w:r>
      <w:proofErr w:type="gramStart"/>
      <w:r w:rsidRPr="002A3195">
        <w:t>для</w:t>
      </w:r>
      <w:proofErr w:type="gramEnd"/>
      <w:r w:rsidRPr="002A3195">
        <w:t xml:space="preserve"> </w:t>
      </w:r>
      <w:r w:rsidR="008038C1">
        <w:t>_____________________</w:t>
      </w:r>
    </w:p>
    <w:p w:rsidR="00A605EA" w:rsidRPr="002A3195" w:rsidRDefault="00A605EA" w:rsidP="00DF3FC0">
      <w:pPr>
        <w:pStyle w:val="1"/>
        <w:rPr>
          <w:i/>
        </w:rPr>
      </w:pPr>
    </w:p>
    <w:p w:rsidR="00A605EA" w:rsidRPr="002A3195" w:rsidRDefault="00A605EA" w:rsidP="00DF3FC0">
      <w:pPr>
        <w:pStyle w:val="1"/>
        <w:rPr>
          <w:i/>
        </w:rPr>
      </w:pPr>
      <w:r w:rsidRPr="002A3195">
        <w:rPr>
          <w:i/>
        </w:rPr>
        <w:t>Покупатель:</w:t>
      </w:r>
      <w:r w:rsidRPr="002A3195">
        <w:rPr>
          <w:i/>
        </w:rPr>
        <w:tab/>
      </w:r>
      <w:r w:rsidR="00353817">
        <w:t>_____________________________________________</w:t>
      </w:r>
      <w:r w:rsidRPr="002A3195">
        <w:t xml:space="preserve"> (ИНН  </w:t>
      </w:r>
      <w:r w:rsidR="00353817">
        <w:t>____________</w:t>
      </w:r>
      <w:r w:rsidRPr="002A3195">
        <w:t>)</w:t>
      </w:r>
    </w:p>
    <w:p w:rsidR="00A605EA" w:rsidRPr="002A3195" w:rsidRDefault="00A605EA" w:rsidP="00DF3FC0">
      <w:pPr>
        <w:pStyle w:val="1"/>
      </w:pPr>
      <w:r w:rsidRPr="002A3195">
        <w:rPr>
          <w:i/>
        </w:rPr>
        <w:t>Поставщик:</w:t>
      </w:r>
      <w:r w:rsidRPr="002A3195">
        <w:tab/>
        <w:t>___________________________</w:t>
      </w:r>
      <w:bookmarkStart w:id="0" w:name="_GoBack"/>
      <w:bookmarkEnd w:id="0"/>
      <w:r w:rsidRPr="002A3195">
        <w:t>__________________ (ИНН_____</w:t>
      </w:r>
      <w:r w:rsidR="00353817">
        <w:t>_</w:t>
      </w:r>
      <w:r w:rsidRPr="002A3195">
        <w:t>_______)</w:t>
      </w: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005"/>
        <w:gridCol w:w="1091"/>
        <w:gridCol w:w="1496"/>
        <w:gridCol w:w="1497"/>
      </w:tblGrid>
      <w:tr w:rsidR="00A605EA" w:rsidRPr="002A3195" w:rsidTr="008038C1">
        <w:trPr>
          <w:trHeight w:val="1117"/>
          <w:tblHeader/>
        </w:trPr>
        <w:tc>
          <w:tcPr>
            <w:tcW w:w="567" w:type="dxa"/>
            <w:shd w:val="clear" w:color="000000" w:fill="FFFFFF" w:themeFill="background1"/>
            <w:noWrap/>
          </w:tcPr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color w:val="000000"/>
                <w:sz w:val="22"/>
                <w:szCs w:val="22"/>
              </w:rPr>
              <w:t>№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2A319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A3195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2A3195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shd w:val="clear" w:color="000000" w:fill="FFFFFF" w:themeFill="background1"/>
          </w:tcPr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color w:val="000000"/>
                <w:sz w:val="22"/>
                <w:szCs w:val="22"/>
              </w:rPr>
              <w:t>Наименование Товара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color w:val="000000"/>
                <w:sz w:val="22"/>
                <w:szCs w:val="22"/>
              </w:rPr>
              <w:t>(изделия/форменной одежды)</w:t>
            </w:r>
          </w:p>
        </w:tc>
        <w:tc>
          <w:tcPr>
            <w:tcW w:w="1134" w:type="dxa"/>
            <w:shd w:val="clear" w:color="000000" w:fill="FFFFFF" w:themeFill="background1"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Общее количество,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i/>
                <w:sz w:val="22"/>
                <w:szCs w:val="22"/>
              </w:rPr>
              <w:t>единиц</w:t>
            </w:r>
          </w:p>
        </w:tc>
        <w:tc>
          <w:tcPr>
            <w:tcW w:w="1559" w:type="dxa"/>
            <w:shd w:val="clear" w:color="000000" w:fill="FFFFFF" w:themeFill="background1"/>
            <w:noWrap/>
          </w:tcPr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Цена Товара</w:t>
            </w:r>
          </w:p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color w:val="000000"/>
                <w:sz w:val="22"/>
                <w:szCs w:val="22"/>
              </w:rPr>
              <w:t>за единицу,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с учетом НДС</w:t>
            </w:r>
            <w:r w:rsidRPr="002A3195">
              <w:rPr>
                <w:color w:val="000000"/>
                <w:sz w:val="22"/>
                <w:szCs w:val="22"/>
              </w:rPr>
              <w:t>,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i/>
                <w:sz w:val="22"/>
                <w:szCs w:val="22"/>
              </w:rPr>
              <w:t>руб.</w:t>
            </w:r>
          </w:p>
        </w:tc>
        <w:tc>
          <w:tcPr>
            <w:tcW w:w="1560" w:type="dxa"/>
            <w:shd w:val="clear" w:color="000000" w:fill="FFFFFF" w:themeFill="background1"/>
            <w:noWrap/>
          </w:tcPr>
          <w:p w:rsidR="00A605EA" w:rsidRPr="002A3195" w:rsidRDefault="00A605EA" w:rsidP="00DF3FC0">
            <w:pPr>
              <w:pStyle w:val="1"/>
              <w:rPr>
                <w:sz w:val="22"/>
                <w:szCs w:val="22"/>
              </w:rPr>
            </w:pPr>
            <w:r w:rsidRPr="002A3195">
              <w:rPr>
                <w:color w:val="000000"/>
                <w:sz w:val="22"/>
                <w:szCs w:val="22"/>
              </w:rPr>
              <w:t>Стоимость Товара</w:t>
            </w:r>
            <w:proofErr w:type="gramStart"/>
            <w:r w:rsidRPr="002A3195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2A3195">
              <w:rPr>
                <w:color w:val="000000"/>
                <w:sz w:val="22"/>
                <w:szCs w:val="22"/>
              </w:rPr>
              <w:t>сего,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sz w:val="22"/>
                <w:szCs w:val="22"/>
              </w:rPr>
              <w:t>с учетом НДС</w:t>
            </w:r>
            <w:r w:rsidRPr="002A3195">
              <w:rPr>
                <w:color w:val="000000"/>
                <w:sz w:val="22"/>
                <w:szCs w:val="22"/>
              </w:rPr>
              <w:t>,</w:t>
            </w:r>
          </w:p>
          <w:p w:rsidR="00A605EA" w:rsidRPr="002A3195" w:rsidRDefault="00A605EA" w:rsidP="00DF3FC0">
            <w:pPr>
              <w:pStyle w:val="1"/>
              <w:rPr>
                <w:color w:val="000000"/>
                <w:sz w:val="22"/>
                <w:szCs w:val="22"/>
              </w:rPr>
            </w:pPr>
            <w:r w:rsidRPr="002A3195">
              <w:rPr>
                <w:i/>
                <w:sz w:val="22"/>
                <w:szCs w:val="22"/>
              </w:rPr>
              <w:t>руб.</w:t>
            </w:r>
          </w:p>
        </w:tc>
      </w:tr>
      <w:tr w:rsidR="00A605EA" w:rsidRPr="002A3195" w:rsidTr="00DF3FC0">
        <w:trPr>
          <w:trHeight w:val="340"/>
        </w:trPr>
        <w:tc>
          <w:tcPr>
            <w:tcW w:w="567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color w:val="000000"/>
              </w:rPr>
            </w:pPr>
            <w:r w:rsidRPr="002A3195">
              <w:rPr>
                <w:color w:val="000000"/>
              </w:rPr>
              <w:t>1</w:t>
            </w:r>
          </w:p>
        </w:tc>
        <w:tc>
          <w:tcPr>
            <w:tcW w:w="5245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134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60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lang w:eastAsia="en-US"/>
              </w:rPr>
            </w:pPr>
          </w:p>
        </w:tc>
      </w:tr>
      <w:tr w:rsidR="00A605EA" w:rsidRPr="002A3195" w:rsidTr="00DF3FC0">
        <w:trPr>
          <w:trHeight w:val="340"/>
        </w:trPr>
        <w:tc>
          <w:tcPr>
            <w:tcW w:w="567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color w:val="000000"/>
              </w:rPr>
            </w:pPr>
            <w:r w:rsidRPr="002A3195">
              <w:rPr>
                <w:color w:val="000000"/>
              </w:rPr>
              <w:t>2</w:t>
            </w:r>
          </w:p>
        </w:tc>
        <w:tc>
          <w:tcPr>
            <w:tcW w:w="5245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134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60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lang w:eastAsia="en-US"/>
              </w:rPr>
            </w:pPr>
          </w:p>
        </w:tc>
      </w:tr>
      <w:tr w:rsidR="00A605EA" w:rsidRPr="002A3195" w:rsidTr="00DF3FC0">
        <w:trPr>
          <w:trHeight w:val="340"/>
        </w:trPr>
        <w:tc>
          <w:tcPr>
            <w:tcW w:w="567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color w:val="000000"/>
              </w:rPr>
            </w:pPr>
            <w:r w:rsidRPr="002A3195">
              <w:rPr>
                <w:color w:val="000000"/>
              </w:rPr>
              <w:t>…</w:t>
            </w:r>
          </w:p>
        </w:tc>
        <w:tc>
          <w:tcPr>
            <w:tcW w:w="5245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134" w:type="dxa"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59" w:type="dxa"/>
            <w:noWrap/>
            <w:vAlign w:val="center"/>
          </w:tcPr>
          <w:p w:rsidR="00A605EA" w:rsidRPr="002A3195" w:rsidRDefault="00A605EA" w:rsidP="00DF3FC0">
            <w:pPr>
              <w:pStyle w:val="1"/>
            </w:pPr>
          </w:p>
        </w:tc>
        <w:tc>
          <w:tcPr>
            <w:tcW w:w="1560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lang w:eastAsia="en-US"/>
              </w:rPr>
            </w:pPr>
          </w:p>
        </w:tc>
      </w:tr>
      <w:tr w:rsidR="00A605EA" w:rsidRPr="002A3195" w:rsidTr="00DF3FC0">
        <w:trPr>
          <w:trHeight w:val="397"/>
        </w:trPr>
        <w:tc>
          <w:tcPr>
            <w:tcW w:w="8505" w:type="dxa"/>
            <w:gridSpan w:val="4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color w:val="000000"/>
              </w:rPr>
            </w:pPr>
            <w:r w:rsidRPr="002A3195">
              <w:rPr>
                <w:color w:val="000000"/>
              </w:rPr>
              <w:t>ВСЕГО:</w:t>
            </w:r>
          </w:p>
        </w:tc>
        <w:tc>
          <w:tcPr>
            <w:tcW w:w="1560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lang w:eastAsia="en-US"/>
              </w:rPr>
            </w:pPr>
          </w:p>
        </w:tc>
      </w:tr>
      <w:tr w:rsidR="00A605EA" w:rsidRPr="002A3195" w:rsidTr="00DF3FC0">
        <w:trPr>
          <w:trHeight w:val="418"/>
        </w:trPr>
        <w:tc>
          <w:tcPr>
            <w:tcW w:w="8505" w:type="dxa"/>
            <w:gridSpan w:val="4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color w:val="000000"/>
              </w:rPr>
            </w:pPr>
            <w:r w:rsidRPr="002A3195">
              <w:rPr>
                <w:color w:val="000000"/>
              </w:rPr>
              <w:t>в том числе НДС по ставке 18%</w:t>
            </w:r>
          </w:p>
        </w:tc>
        <w:tc>
          <w:tcPr>
            <w:tcW w:w="1560" w:type="dxa"/>
            <w:noWrap/>
            <w:vAlign w:val="center"/>
          </w:tcPr>
          <w:p w:rsidR="00A605EA" w:rsidRPr="002A3195" w:rsidRDefault="00A605EA" w:rsidP="00DF3FC0">
            <w:pPr>
              <w:pStyle w:val="1"/>
              <w:rPr>
                <w:lang w:eastAsia="en-US"/>
              </w:rPr>
            </w:pPr>
          </w:p>
        </w:tc>
      </w:tr>
    </w:tbl>
    <w:p w:rsidR="00A605EA" w:rsidRPr="002A3195" w:rsidRDefault="00A605EA" w:rsidP="00DF3FC0">
      <w:pPr>
        <w:pStyle w:val="1"/>
        <w:rPr>
          <w:i/>
        </w:rPr>
      </w:pPr>
    </w:p>
    <w:p w:rsidR="00A605EA" w:rsidRPr="002A3195" w:rsidRDefault="00A605EA" w:rsidP="00DF3FC0">
      <w:pPr>
        <w:pStyle w:val="1"/>
        <w:rPr>
          <w:iCs/>
        </w:rPr>
      </w:pPr>
      <w:proofErr w:type="gramStart"/>
      <w:r w:rsidRPr="002A3195">
        <w:rPr>
          <w:i/>
        </w:rPr>
        <w:t>Сумма прописью:</w:t>
      </w:r>
      <w:r w:rsidRPr="002A3195">
        <w:tab/>
      </w:r>
      <w:r w:rsidRPr="002A3195">
        <w:rPr>
          <w:iCs/>
        </w:rPr>
        <w:t>__________ (_________________________________) рублей ___ копеек, в том</w:t>
      </w:r>
      <w:r w:rsidRPr="002A3195">
        <w:t xml:space="preserve"> числе </w:t>
      </w:r>
      <w:r w:rsidRPr="002A3195">
        <w:rPr>
          <w:iCs/>
        </w:rPr>
        <w:t>НДС по ставке 18% – __________ (_______________________________</w:t>
      </w:r>
      <w:proofErr w:type="gramEnd"/>
    </w:p>
    <w:p w:rsidR="00A605EA" w:rsidRPr="002A3195" w:rsidRDefault="00A605EA" w:rsidP="00DF3FC0">
      <w:pPr>
        <w:pStyle w:val="1"/>
      </w:pPr>
      <w:r w:rsidRPr="002A3195">
        <w:rPr>
          <w:iCs/>
        </w:rPr>
        <w:t>__________________________) рублей ___ копеек.</w:t>
      </w:r>
    </w:p>
    <w:p w:rsidR="00A605EA" w:rsidRPr="002A3195" w:rsidRDefault="00A605EA" w:rsidP="00DF3FC0">
      <w:pPr>
        <w:pStyle w:val="1"/>
      </w:pPr>
    </w:p>
    <w:p w:rsidR="00A605EA" w:rsidRPr="002A3195" w:rsidRDefault="00A605EA" w:rsidP="00DF3FC0">
      <w:pPr>
        <w:pStyle w:val="1"/>
      </w:pPr>
    </w:p>
    <w:tbl>
      <w:tblPr>
        <w:tblW w:w="9639" w:type="dxa"/>
        <w:tblInd w:w="-34" w:type="dxa"/>
        <w:tblLayout w:type="fixed"/>
        <w:tblLook w:val="0000"/>
      </w:tblPr>
      <w:tblGrid>
        <w:gridCol w:w="4765"/>
        <w:gridCol w:w="4874"/>
      </w:tblGrid>
      <w:tr w:rsidR="006102E5" w:rsidRPr="002A3195" w:rsidTr="006102E5">
        <w:trPr>
          <w:trHeight w:val="1588"/>
        </w:trPr>
        <w:tc>
          <w:tcPr>
            <w:tcW w:w="4765" w:type="dxa"/>
          </w:tcPr>
          <w:p w:rsidR="006102E5" w:rsidRPr="002A3195" w:rsidRDefault="006102E5" w:rsidP="00DF3FC0">
            <w:pPr>
              <w:pStyle w:val="1"/>
            </w:pPr>
            <w:r w:rsidRPr="002A3195">
              <w:t>«Исполнитель»</w:t>
            </w:r>
          </w:p>
        </w:tc>
        <w:tc>
          <w:tcPr>
            <w:tcW w:w="4874" w:type="dxa"/>
          </w:tcPr>
          <w:p w:rsidR="006102E5" w:rsidRPr="002A3195" w:rsidRDefault="006102E5" w:rsidP="00DF3FC0">
            <w:pPr>
              <w:pStyle w:val="1"/>
            </w:pPr>
            <w:r w:rsidRPr="002A3195">
              <w:t>«Заказчик»</w:t>
            </w:r>
          </w:p>
        </w:tc>
      </w:tr>
    </w:tbl>
    <w:p w:rsidR="00A605EA" w:rsidRPr="002A3195" w:rsidRDefault="00A605EA" w:rsidP="00DF3FC0">
      <w:pPr>
        <w:pStyle w:val="1"/>
        <w:rPr>
          <w:color w:val="000000"/>
        </w:rPr>
      </w:pPr>
    </w:p>
    <w:p w:rsidR="002A3195" w:rsidRDefault="002A3195">
      <w:pPr>
        <w:rPr>
          <w:rFonts w:ascii="Times New Roman" w:eastAsia="Times New Roman" w:hAnsi="Times New Roman" w:cs="Arial"/>
          <w:bCs/>
          <w:kern w:val="32"/>
          <w:sz w:val="24"/>
          <w:szCs w:val="32"/>
        </w:rPr>
      </w:pPr>
    </w:p>
    <w:sectPr w:rsidR="002A3195" w:rsidSect="00862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C4ED4"/>
    <w:multiLevelType w:val="hybridMultilevel"/>
    <w:tmpl w:val="DDEAE39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605EA"/>
    <w:rsid w:val="001C4F45"/>
    <w:rsid w:val="002A3195"/>
    <w:rsid w:val="002D5ACB"/>
    <w:rsid w:val="00353817"/>
    <w:rsid w:val="003B53FF"/>
    <w:rsid w:val="003E65B2"/>
    <w:rsid w:val="004F11E7"/>
    <w:rsid w:val="006102E5"/>
    <w:rsid w:val="008038C1"/>
    <w:rsid w:val="00862E49"/>
    <w:rsid w:val="00885F3A"/>
    <w:rsid w:val="00A605EA"/>
    <w:rsid w:val="00BD5787"/>
    <w:rsid w:val="00DE6207"/>
    <w:rsid w:val="00D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49"/>
  </w:style>
  <w:style w:type="paragraph" w:styleId="1">
    <w:name w:val="heading 1"/>
    <w:basedOn w:val="a"/>
    <w:next w:val="a"/>
    <w:link w:val="10"/>
    <w:qFormat/>
    <w:rsid w:val="00DF3FC0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A605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605E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605EA"/>
    <w:pPr>
      <w:keepNext/>
      <w:widowControl w:val="0"/>
      <w:tabs>
        <w:tab w:val="left" w:pos="720"/>
        <w:tab w:val="left" w:pos="1260"/>
        <w:tab w:val="left" w:pos="180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A605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605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A605EA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A605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A605EA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FC0"/>
    <w:rPr>
      <w:rFonts w:ascii="Times New Roman" w:eastAsia="Times New Roman" w:hAnsi="Times New Roman" w:cs="Arial"/>
      <w:bCs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rsid w:val="00A605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605E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605EA"/>
    <w:rPr>
      <w:rFonts w:ascii="Arial" w:eastAsia="Times New Roman" w:hAnsi="Arial" w:cs="Times New Roman"/>
      <w:b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A605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605E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A605EA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A605EA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A605EA"/>
    <w:rPr>
      <w:rFonts w:ascii="Arial" w:eastAsia="Times New Roman" w:hAnsi="Arial" w:cs="Arial"/>
    </w:rPr>
  </w:style>
  <w:style w:type="paragraph" w:customStyle="1" w:styleId="21">
    <w:name w:val="Знак2"/>
    <w:basedOn w:val="a"/>
    <w:rsid w:val="00A605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3">
    <w:name w:val="Hyperlink"/>
    <w:rsid w:val="00A605EA"/>
    <w:rPr>
      <w:color w:val="0000FF"/>
      <w:u w:val="single"/>
    </w:rPr>
  </w:style>
  <w:style w:type="paragraph" w:styleId="22">
    <w:name w:val="Body Text 2"/>
    <w:basedOn w:val="a"/>
    <w:link w:val="23"/>
    <w:rsid w:val="00A605EA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n-US" w:eastAsia="en-US"/>
    </w:rPr>
  </w:style>
  <w:style w:type="character" w:customStyle="1" w:styleId="23">
    <w:name w:val="Основной текст 2 Знак"/>
    <w:basedOn w:val="a0"/>
    <w:link w:val="22"/>
    <w:rsid w:val="00A605EA"/>
    <w:rPr>
      <w:rFonts w:ascii="Arial" w:eastAsia="Times New Roman" w:hAnsi="Arial" w:cs="Times New Roman"/>
      <w:szCs w:val="20"/>
      <w:lang w:val="en-US" w:eastAsia="en-US"/>
    </w:rPr>
  </w:style>
  <w:style w:type="paragraph" w:styleId="31">
    <w:name w:val="Body Text Indent 3"/>
    <w:basedOn w:val="a"/>
    <w:link w:val="32"/>
    <w:rsid w:val="00A605EA"/>
    <w:pPr>
      <w:tabs>
        <w:tab w:val="left" w:pos="360"/>
        <w:tab w:val="left" w:pos="720"/>
      </w:tabs>
      <w:spacing w:after="80" w:line="240" w:lineRule="auto"/>
      <w:ind w:left="720" w:hanging="360"/>
      <w:jc w:val="both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605EA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a4">
    <w:name w:val="header"/>
    <w:basedOn w:val="a"/>
    <w:link w:val="a5"/>
    <w:rsid w:val="00A605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4"/>
    <w:rsid w:val="00A605E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6">
    <w:name w:val="footer"/>
    <w:basedOn w:val="a"/>
    <w:link w:val="a7"/>
    <w:rsid w:val="00A605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A605E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A605EA"/>
  </w:style>
  <w:style w:type="paragraph" w:customStyle="1" w:styleId="ConsPlusNormal">
    <w:name w:val="ConsPlusNormal"/>
    <w:rsid w:val="00A605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"/>
    <w:basedOn w:val="a"/>
    <w:link w:val="aa"/>
    <w:rsid w:val="00A60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A605EA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rsid w:val="00A605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605EA"/>
    <w:rPr>
      <w:rFonts w:ascii="Times New Roman" w:eastAsia="Times New Roman" w:hAnsi="Times New Roman" w:cs="Times New Roman"/>
      <w:sz w:val="16"/>
      <w:szCs w:val="16"/>
    </w:rPr>
  </w:style>
  <w:style w:type="paragraph" w:customStyle="1" w:styleId="ab">
    <w:name w:val="Макс"/>
    <w:basedOn w:val="a"/>
    <w:rsid w:val="00A605E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rsid w:val="00A605EA"/>
    <w:pPr>
      <w:spacing w:before="100" w:beforeAutospacing="1" w:after="100" w:afterAutospacing="1" w:line="240" w:lineRule="auto"/>
      <w:ind w:right="150"/>
    </w:pPr>
    <w:rPr>
      <w:rFonts w:ascii="Tahoma" w:eastAsia="Arial Unicode MS" w:hAnsi="Tahoma" w:cs="Tahoma"/>
      <w:sz w:val="20"/>
      <w:szCs w:val="20"/>
    </w:rPr>
  </w:style>
  <w:style w:type="character" w:customStyle="1" w:styleId="rvts314512">
    <w:name w:val="rvts314512"/>
    <w:rsid w:val="00A605E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d">
    <w:name w:val="Strong"/>
    <w:qFormat/>
    <w:rsid w:val="00A605EA"/>
    <w:rPr>
      <w:b/>
      <w:bCs/>
    </w:rPr>
  </w:style>
  <w:style w:type="paragraph" w:styleId="ae">
    <w:name w:val="footnote text"/>
    <w:basedOn w:val="a"/>
    <w:link w:val="af"/>
    <w:semiHidden/>
    <w:rsid w:val="00A60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A605EA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semiHidden/>
    <w:rsid w:val="00A605EA"/>
    <w:rPr>
      <w:vertAlign w:val="superscript"/>
    </w:rPr>
  </w:style>
  <w:style w:type="paragraph" w:styleId="35">
    <w:name w:val="toc 3"/>
    <w:basedOn w:val="a"/>
    <w:next w:val="a"/>
    <w:autoRedefine/>
    <w:semiHidden/>
    <w:rsid w:val="00A605EA"/>
    <w:pPr>
      <w:tabs>
        <w:tab w:val="right" w:leader="dot" w:pos="9360"/>
      </w:tabs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next w:val="a"/>
    <w:autoRedefine/>
    <w:semiHidden/>
    <w:rsid w:val="00A605EA"/>
    <w:pPr>
      <w:tabs>
        <w:tab w:val="right" w:leader="dot" w:pos="9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semiHidden/>
    <w:rsid w:val="00A605E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A605EA"/>
    <w:rPr>
      <w:rFonts w:ascii="Tahoma" w:eastAsia="Times New Roman" w:hAnsi="Tahoma" w:cs="Tahoma"/>
      <w:sz w:val="16"/>
      <w:szCs w:val="16"/>
    </w:rPr>
  </w:style>
  <w:style w:type="paragraph" w:styleId="af3">
    <w:name w:val="Body Text Indent"/>
    <w:basedOn w:val="a"/>
    <w:link w:val="af4"/>
    <w:rsid w:val="00A605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605E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semiHidden/>
    <w:rsid w:val="00A6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Heading-SEICL">
    <w:name w:val="0.Heading-SEICL"/>
    <w:basedOn w:val="a"/>
    <w:rsid w:val="00A605EA"/>
    <w:pPr>
      <w:pBdr>
        <w:bottom w:val="single" w:sz="12" w:space="0" w:color="auto"/>
      </w:pBdr>
      <w:spacing w:before="160" w:after="160" w:line="300" w:lineRule="atLeast"/>
      <w:ind w:left="1260" w:hanging="1260"/>
      <w:jc w:val="right"/>
    </w:pPr>
    <w:rPr>
      <w:rFonts w:ascii="Arial" w:eastAsia="Times New Roman" w:hAnsi="Arial" w:cs="Times New Roman"/>
      <w:b/>
      <w:sz w:val="40"/>
      <w:szCs w:val="20"/>
      <w:lang w:val="en-US" w:eastAsia="en-US"/>
    </w:rPr>
  </w:style>
  <w:style w:type="paragraph" w:customStyle="1" w:styleId="1Heading-SakhIIProject">
    <w:name w:val="1.Heading-SakhIIProject"/>
    <w:basedOn w:val="a"/>
    <w:rsid w:val="00A605EA"/>
    <w:pPr>
      <w:spacing w:after="0" w:line="300" w:lineRule="atLeast"/>
      <w:jc w:val="right"/>
    </w:pPr>
    <w:rPr>
      <w:rFonts w:ascii="Arial" w:eastAsia="Times New Roman" w:hAnsi="Arial" w:cs="Times New Roman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rsid w:val="00A605EA"/>
    <w:pPr>
      <w:spacing w:before="1200" w:after="160" w:line="240" w:lineRule="auto"/>
      <w:ind w:left="1440" w:hanging="1440"/>
    </w:pPr>
    <w:rPr>
      <w:rFonts w:ascii="Arial" w:eastAsia="Times New Roman" w:hAnsi="Arial" w:cs="Times New Roman"/>
      <w:b/>
      <w:caps/>
      <w:sz w:val="36"/>
      <w:szCs w:val="20"/>
      <w:lang w:val="en-US" w:eastAsia="en-US"/>
    </w:rPr>
  </w:style>
  <w:style w:type="paragraph" w:customStyle="1" w:styleId="NormalBulletListoutline">
    <w:name w:val="Normal Bullet List (outline)"/>
    <w:rsid w:val="00A605EA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table" w:styleId="af5">
    <w:name w:val="Table Grid"/>
    <w:basedOn w:val="a1"/>
    <w:rsid w:val="00A605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uiPriority w:val="99"/>
    <w:qFormat/>
    <w:rsid w:val="00A605E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99"/>
    <w:rsid w:val="00A605EA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f8">
    <w:name w:val="Таблица шапка"/>
    <w:basedOn w:val="a"/>
    <w:rsid w:val="00A605E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af9">
    <w:name w:val="Таблица текст"/>
    <w:basedOn w:val="a"/>
    <w:rsid w:val="00A605E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21">
    <w:name w:val="Табличный 12Ц1"/>
    <w:basedOn w:val="a"/>
    <w:rsid w:val="00A60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210">
    <w:name w:val="Табличный 12Л1"/>
    <w:basedOn w:val="a"/>
    <w:rsid w:val="00A605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Главы"/>
    <w:basedOn w:val="afb"/>
    <w:next w:val="a"/>
    <w:rsid w:val="00A605EA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b">
    <w:name w:val="Структура"/>
    <w:basedOn w:val="a"/>
    <w:rsid w:val="00A605EA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 w:line="240" w:lineRule="auto"/>
      <w:ind w:left="567" w:right="2835" w:hanging="567"/>
      <w:outlineLvl w:val="0"/>
    </w:pPr>
    <w:rPr>
      <w:rFonts w:ascii="Arial" w:eastAsia="Times New Roman" w:hAnsi="Arial" w:cs="Arial"/>
      <w:b/>
      <w:caps/>
      <w:snapToGrid w:val="0"/>
      <w:sz w:val="36"/>
      <w:szCs w:val="36"/>
    </w:rPr>
  </w:style>
  <w:style w:type="paragraph" w:customStyle="1" w:styleId="afc">
    <w:name w:val="Пункт"/>
    <w:basedOn w:val="a"/>
    <w:rsid w:val="00A605EA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fd">
    <w:name w:val="Подпункт"/>
    <w:basedOn w:val="afc"/>
    <w:rsid w:val="00A605EA"/>
    <w:pPr>
      <w:tabs>
        <w:tab w:val="clear" w:pos="1134"/>
        <w:tab w:val="num" w:pos="1854"/>
      </w:tabs>
      <w:ind w:left="1854"/>
    </w:pPr>
  </w:style>
  <w:style w:type="paragraph" w:customStyle="1" w:styleId="24">
    <w:name w:val="Пункт2"/>
    <w:basedOn w:val="afc"/>
    <w:rsid w:val="00A605EA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fe">
    <w:name w:val="Подподпункт"/>
    <w:basedOn w:val="afd"/>
    <w:rsid w:val="00A605EA"/>
    <w:pPr>
      <w:tabs>
        <w:tab w:val="clear" w:pos="1854"/>
        <w:tab w:val="num" w:pos="1647"/>
      </w:tabs>
      <w:ind w:left="1647" w:hanging="567"/>
    </w:pPr>
  </w:style>
  <w:style w:type="paragraph" w:customStyle="1" w:styleId="aff">
    <w:name w:val="текст сноски"/>
    <w:basedOn w:val="a"/>
    <w:rsid w:val="00A605EA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/>
    </w:rPr>
  </w:style>
  <w:style w:type="character" w:customStyle="1" w:styleId="aff0">
    <w:name w:val="комментарий"/>
    <w:rsid w:val="00A605EA"/>
    <w:rPr>
      <w:b/>
      <w:i/>
      <w:sz w:val="28"/>
    </w:rPr>
  </w:style>
  <w:style w:type="paragraph" w:styleId="aff1">
    <w:name w:val="List Paragraph"/>
    <w:basedOn w:val="a"/>
    <w:uiPriority w:val="34"/>
    <w:qFormat/>
    <w:rsid w:val="00A605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rsid w:val="00A605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A605EA"/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f5"/>
    <w:rsid w:val="00A60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CharChar">
    <w:name w:val="Char Char Знак Знак Char Char1 Знак Знак Char Char"/>
    <w:basedOn w:val="a"/>
    <w:rsid w:val="00A605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tyle3">
    <w:name w:val="Style3"/>
    <w:basedOn w:val="a"/>
    <w:rsid w:val="00A605EA"/>
    <w:pPr>
      <w:widowControl w:val="0"/>
      <w:autoSpaceDE w:val="0"/>
      <w:autoSpaceDN w:val="0"/>
      <w:adjustRightInd w:val="0"/>
      <w:spacing w:after="0" w:line="317" w:lineRule="exact"/>
      <w:ind w:hanging="374"/>
    </w:pPr>
    <w:rPr>
      <w:rFonts w:ascii="Arial" w:eastAsia="Times New Roman" w:hAnsi="Arial" w:cs="Times New Roman"/>
      <w:sz w:val="24"/>
      <w:szCs w:val="24"/>
    </w:rPr>
  </w:style>
  <w:style w:type="character" w:customStyle="1" w:styleId="FontStyle26">
    <w:name w:val="Font Style26"/>
    <w:rsid w:val="00A605EA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rsid w:val="00A605EA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Style1">
    <w:name w:val="Style1"/>
    <w:basedOn w:val="a"/>
    <w:rsid w:val="00A605EA"/>
    <w:pPr>
      <w:widowControl w:val="0"/>
      <w:autoSpaceDE w:val="0"/>
      <w:autoSpaceDN w:val="0"/>
      <w:adjustRightInd w:val="0"/>
      <w:spacing w:after="0" w:line="270" w:lineRule="exact"/>
      <w:ind w:firstLine="77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rsid w:val="00A605EA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A605EA"/>
    <w:rPr>
      <w:rFonts w:ascii="Arial" w:hAnsi="Arial" w:cs="Arial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A60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A605EA"/>
    <w:pPr>
      <w:widowControl w:val="0"/>
      <w:autoSpaceDE w:val="0"/>
      <w:autoSpaceDN w:val="0"/>
      <w:adjustRightInd w:val="0"/>
      <w:spacing w:after="0" w:line="278" w:lineRule="exact"/>
      <w:ind w:firstLine="595"/>
    </w:pPr>
    <w:rPr>
      <w:rFonts w:ascii="Arial" w:eastAsia="Times New Roman" w:hAnsi="Arial" w:cs="Arial"/>
      <w:sz w:val="24"/>
      <w:szCs w:val="24"/>
    </w:rPr>
  </w:style>
  <w:style w:type="character" w:customStyle="1" w:styleId="FontStyle20">
    <w:name w:val="Font Style20"/>
    <w:uiPriority w:val="99"/>
    <w:rsid w:val="00A605EA"/>
    <w:rPr>
      <w:rFonts w:ascii="Arial" w:hAnsi="Arial" w:cs="Arial" w:hint="default"/>
      <w:b/>
      <w:bCs/>
      <w:sz w:val="22"/>
      <w:szCs w:val="22"/>
    </w:rPr>
  </w:style>
  <w:style w:type="character" w:styleId="aff2">
    <w:name w:val="annotation reference"/>
    <w:rsid w:val="00A605EA"/>
    <w:rPr>
      <w:sz w:val="16"/>
      <w:szCs w:val="16"/>
    </w:rPr>
  </w:style>
  <w:style w:type="paragraph" w:styleId="aff3">
    <w:name w:val="annotation text"/>
    <w:basedOn w:val="a"/>
    <w:link w:val="aff4"/>
    <w:rsid w:val="00A60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A605EA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rsid w:val="00A605EA"/>
    <w:rPr>
      <w:b/>
      <w:bCs/>
    </w:rPr>
  </w:style>
  <w:style w:type="character" w:customStyle="1" w:styleId="aff6">
    <w:name w:val="Тема примечания Знак"/>
    <w:basedOn w:val="aff4"/>
    <w:link w:val="aff5"/>
    <w:rsid w:val="00A605EA"/>
    <w:rPr>
      <w:b/>
      <w:bCs/>
    </w:rPr>
  </w:style>
  <w:style w:type="paragraph" w:customStyle="1" w:styleId="s06-">
    <w:name w:val="s06 Список -"/>
    <w:basedOn w:val="a"/>
    <w:rsid w:val="00A605EA"/>
    <w:pPr>
      <w:keepNext/>
      <w:widowControl w:val="0"/>
      <w:numPr>
        <w:numId w:val="1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</w:rPr>
  </w:style>
  <w:style w:type="paragraph" w:customStyle="1" w:styleId="ConsNormal">
    <w:name w:val="ConsNormal"/>
    <w:uiPriority w:val="99"/>
    <w:rsid w:val="00A605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  <w:style w:type="paragraph" w:styleId="aff7">
    <w:name w:val="No Spacing"/>
    <w:uiPriority w:val="99"/>
    <w:qFormat/>
    <w:rsid w:val="00A605E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11</cp:revision>
  <dcterms:created xsi:type="dcterms:W3CDTF">2012-05-26T21:43:00Z</dcterms:created>
  <dcterms:modified xsi:type="dcterms:W3CDTF">2012-05-27T09:41:00Z</dcterms:modified>
</cp:coreProperties>
</file>